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D24633" w14:textId="237F90FA" w:rsidR="0096358C" w:rsidRPr="00A210D1" w:rsidRDefault="0096358C" w:rsidP="0096358C">
      <w:pPr>
        <w:pStyle w:val="Title"/>
        <w:rPr>
          <w:rFonts w:ascii="Times New Roman" w:hAnsi="Times New Roman" w:cs="Times New Roman"/>
          <w:b/>
          <w:bCs/>
          <w:caps w:val="0"/>
          <w:color w:val="0D0D0D" w:themeColor="text1" w:themeTint="F2"/>
          <w:sz w:val="44"/>
          <w:szCs w:val="40"/>
        </w:rPr>
      </w:pPr>
      <w:r w:rsidRPr="00A210D1">
        <w:rPr>
          <w:rFonts w:ascii="Times New Roman" w:hAnsi="Times New Roman" w:cs="Times New Roman"/>
          <w:b/>
          <w:bCs/>
          <w:color w:val="0D0D0D" w:themeColor="text1" w:themeTint="F2"/>
          <w:sz w:val="44"/>
          <w:szCs w:val="40"/>
        </w:rPr>
        <w:t>A</w:t>
      </w:r>
      <w:r w:rsidR="00EF533C" w:rsidRPr="00A210D1">
        <w:rPr>
          <w:rFonts w:ascii="Times New Roman" w:hAnsi="Times New Roman" w:cs="Times New Roman"/>
          <w:b/>
          <w:bCs/>
          <w:caps w:val="0"/>
          <w:color w:val="0D0D0D" w:themeColor="text1" w:themeTint="F2"/>
          <w:sz w:val="44"/>
          <w:szCs w:val="40"/>
        </w:rPr>
        <w:t xml:space="preserve">hmed </w:t>
      </w:r>
      <w:r w:rsidR="00FF2DCE" w:rsidRPr="00A210D1">
        <w:rPr>
          <w:rFonts w:ascii="Times New Roman" w:hAnsi="Times New Roman" w:cs="Times New Roman"/>
          <w:b/>
          <w:bCs/>
          <w:caps w:val="0"/>
          <w:color w:val="0D0D0D" w:themeColor="text1" w:themeTint="F2"/>
          <w:sz w:val="44"/>
          <w:szCs w:val="40"/>
        </w:rPr>
        <w:t>Khafagy</w:t>
      </w:r>
    </w:p>
    <w:p w14:paraId="2D6B3AEA" w14:textId="368EE9AA" w:rsidR="00270EF1" w:rsidRPr="00A210D1" w:rsidRDefault="00165D58" w:rsidP="00270EF1">
      <w:pPr>
        <w:pStyle w:val="Title"/>
        <w:rPr>
          <w:rStyle w:val="IntenseEmphasis"/>
          <w:rFonts w:ascii="Times New Roman" w:hAnsi="Times New Roman" w:cs="Times New Roman"/>
          <w:b w:val="0"/>
          <w:iCs w:val="0"/>
          <w:caps w:val="0"/>
          <w:color w:val="0D0D0D" w:themeColor="text1" w:themeTint="F2"/>
          <w:sz w:val="32"/>
          <w:szCs w:val="28"/>
        </w:rPr>
      </w:pPr>
      <w:r w:rsidRPr="00A210D1">
        <w:rPr>
          <w:rFonts w:ascii="Times New Roman" w:hAnsi="Times New Roman" w:cs="Times New Roman"/>
          <w:caps w:val="0"/>
          <w:color w:val="0D0D0D" w:themeColor="text1" w:themeTint="F2"/>
          <w:sz w:val="32"/>
          <w:szCs w:val="28"/>
        </w:rPr>
        <w:t>Development Director</w:t>
      </w:r>
    </w:p>
    <w:p w14:paraId="6492BE07" w14:textId="07F65A30" w:rsidR="0025771B" w:rsidRPr="00F15E93" w:rsidRDefault="008B418C" w:rsidP="003934A8">
      <w:pPr>
        <w:spacing w:before="44" w:line="272" w:lineRule="exact"/>
        <w:ind w:right="5"/>
        <w:jc w:val="center"/>
        <w:rPr>
          <w:rFonts w:ascii="Times New Roman" w:eastAsia="Times New Roman" w:hAnsi="Times New Roman" w:cs="Times New Roman"/>
          <w:spacing w:val="-2"/>
        </w:rPr>
      </w:pPr>
      <w:hyperlink r:id="rId8" w:history="1">
        <w:r w:rsidRPr="00F15E93">
          <w:rPr>
            <w:rStyle w:val="Hyperlink"/>
            <w:rFonts w:ascii="Times New Roman" w:hAnsi="Times New Roman"/>
            <w:spacing w:val="-2"/>
          </w:rPr>
          <w:t>ahamaky@gmail.com</w:t>
        </w:r>
      </w:hyperlink>
      <w:r w:rsidRPr="00F15E93">
        <w:rPr>
          <w:rFonts w:ascii="Times New Roman" w:hAnsi="Times New Roman" w:cs="Times New Roman"/>
          <w:spacing w:val="-2"/>
        </w:rPr>
        <w:t xml:space="preserve"> </w:t>
      </w:r>
      <w:r w:rsidR="00EB71EA" w:rsidRPr="00F15E93">
        <w:rPr>
          <w:rStyle w:val="Hyperlink"/>
          <w:rFonts w:ascii="Times New Roman" w:hAnsi="Times New Roman"/>
          <w:spacing w:val="-2"/>
        </w:rPr>
        <w:t>,</w:t>
      </w:r>
      <w:r w:rsidR="00FC3101" w:rsidRPr="00F15E93">
        <w:rPr>
          <w:rFonts w:ascii="Times New Roman" w:hAnsi="Times New Roman" w:cs="Times New Roman"/>
          <w:spacing w:val="-2"/>
        </w:rPr>
        <w:t xml:space="preserve"> </w:t>
      </w:r>
      <w:r w:rsidR="00F71268" w:rsidRPr="00F15E93">
        <w:rPr>
          <w:rFonts w:ascii="Times New Roman" w:hAnsi="Times New Roman" w:cs="Times New Roman"/>
          <w:spacing w:val="-2"/>
        </w:rPr>
        <w:t>(</w:t>
      </w:r>
      <w:r w:rsidR="009D4E9D" w:rsidRPr="00F15E93">
        <w:rPr>
          <w:rFonts w:ascii="Times New Roman" w:hAnsi="Times New Roman" w:cs="Times New Roman"/>
          <w:spacing w:val="-2"/>
        </w:rPr>
        <w:t>+</w:t>
      </w:r>
      <w:r w:rsidR="0088299A" w:rsidRPr="00F15E93">
        <w:rPr>
          <w:rFonts w:ascii="Times New Roman" w:hAnsi="Times New Roman" w:cs="Times New Roman"/>
          <w:spacing w:val="-2"/>
        </w:rPr>
        <w:t>966</w:t>
      </w:r>
      <w:r w:rsidR="00F71268" w:rsidRPr="00F15E93">
        <w:rPr>
          <w:rFonts w:ascii="Times New Roman" w:hAnsi="Times New Roman" w:cs="Times New Roman"/>
          <w:spacing w:val="-2"/>
        </w:rPr>
        <w:t xml:space="preserve">) </w:t>
      </w:r>
      <w:r w:rsidR="0088299A" w:rsidRPr="00F15E93">
        <w:rPr>
          <w:rFonts w:ascii="Times New Roman" w:hAnsi="Times New Roman" w:cs="Times New Roman"/>
          <w:spacing w:val="-2"/>
        </w:rPr>
        <w:t>537047279</w:t>
      </w:r>
      <w:r w:rsidR="001D7306" w:rsidRPr="00F15E93">
        <w:rPr>
          <w:rFonts w:ascii="Times New Roman" w:hAnsi="Times New Roman" w:cs="Times New Roman"/>
          <w:spacing w:val="-2"/>
        </w:rPr>
        <w:t xml:space="preserve">, </w:t>
      </w:r>
      <w:hyperlink r:id="rId9" w:history="1">
        <w:r w:rsidR="001D7306" w:rsidRPr="00F15E93">
          <w:rPr>
            <w:rStyle w:val="Hyperlink"/>
            <w:rFonts w:ascii="Times New Roman" w:hAnsi="Times New Roman"/>
            <w:spacing w:val="-2"/>
          </w:rPr>
          <w:t>LinkedIn Profile</w:t>
        </w:r>
      </w:hyperlink>
      <w:r w:rsidR="00E61D8B">
        <w:t>, Canadian Citizen</w:t>
      </w:r>
    </w:p>
    <w:p w14:paraId="7C59A109" w14:textId="77777777" w:rsidR="003553D6" w:rsidRPr="00F15E93" w:rsidRDefault="003553D6" w:rsidP="003553D6">
      <w:pPr>
        <w:pBdr>
          <w:top w:val="threeDEmboss" w:sz="6" w:space="0" w:color="auto"/>
        </w:pBdr>
        <w:tabs>
          <w:tab w:val="right" w:pos="10800"/>
        </w:tabs>
        <w:rPr>
          <w:rFonts w:ascii="Times New Roman" w:hAnsi="Times New Roman" w:cs="Times New Roman"/>
        </w:rPr>
      </w:pPr>
    </w:p>
    <w:p w14:paraId="384B4A21" w14:textId="15ADFB64" w:rsidR="00820478" w:rsidRPr="00F15E93" w:rsidRDefault="00F71268" w:rsidP="00820478">
      <w:pPr>
        <w:rPr>
          <w:rFonts w:ascii="Times New Roman" w:hAnsi="Times New Roman" w:cs="Times New Roman"/>
          <w:b/>
        </w:rPr>
      </w:pPr>
      <w:r w:rsidRPr="00F15E93">
        <w:rPr>
          <w:rFonts w:ascii="Times New Roman" w:hAnsi="Times New Roman" w:cs="Times New Roman"/>
          <w:b/>
        </w:rPr>
        <w:t xml:space="preserve">EXECUTIVE </w:t>
      </w:r>
      <w:r w:rsidR="00820478" w:rsidRPr="00F15E93">
        <w:rPr>
          <w:rFonts w:ascii="Times New Roman" w:hAnsi="Times New Roman" w:cs="Times New Roman"/>
          <w:b/>
        </w:rPr>
        <w:t>S</w:t>
      </w:r>
      <w:r w:rsidR="00EB23EE" w:rsidRPr="00F15E93">
        <w:rPr>
          <w:rFonts w:ascii="Times New Roman" w:hAnsi="Times New Roman" w:cs="Times New Roman"/>
          <w:b/>
        </w:rPr>
        <w:t>UMMARY</w:t>
      </w:r>
    </w:p>
    <w:p w14:paraId="6421AA4C" w14:textId="7F6A1C2D" w:rsidR="00F71268" w:rsidRPr="00EE7FA9" w:rsidRDefault="00F71268" w:rsidP="00EE7FA9">
      <w:pPr>
        <w:pStyle w:val="p1"/>
        <w:jc w:val="both"/>
        <w:rPr>
          <w:b/>
          <w:bCs/>
          <w:sz w:val="22"/>
          <w:szCs w:val="22"/>
          <w:lang w:val="en-CA"/>
        </w:rPr>
      </w:pPr>
      <w:r w:rsidRPr="00F15E93">
        <w:rPr>
          <w:sz w:val="22"/>
          <w:szCs w:val="22"/>
          <w:lang w:val="en-CA"/>
        </w:rPr>
        <w:t xml:space="preserve">Strategic and results-driven real estate executive with experience directing multi-billion-dollar, mixed-use developments and master plans across the Middle East and North America. Adept at leading cross-functional teams through all stages of the development lifecycle — from visioning and financial structuring to execution and asset delivery. Combines </w:t>
      </w:r>
      <w:r w:rsidR="00842AF1">
        <w:rPr>
          <w:sz w:val="22"/>
          <w:szCs w:val="22"/>
          <w:lang w:val="en-CA"/>
        </w:rPr>
        <w:t>technical development</w:t>
      </w:r>
      <w:r w:rsidR="002A61F7">
        <w:rPr>
          <w:sz w:val="22"/>
          <w:szCs w:val="22"/>
          <w:lang w:val="en-CA"/>
        </w:rPr>
        <w:t xml:space="preserve"> </w:t>
      </w:r>
      <w:r w:rsidRPr="00F15E93">
        <w:rPr>
          <w:sz w:val="22"/>
          <w:szCs w:val="22"/>
          <w:lang w:val="en-CA"/>
        </w:rPr>
        <w:t>expertise</w:t>
      </w:r>
      <w:r w:rsidR="002A61F7">
        <w:rPr>
          <w:sz w:val="22"/>
          <w:szCs w:val="22"/>
          <w:lang w:val="en-CA"/>
        </w:rPr>
        <w:t xml:space="preserve"> </w:t>
      </w:r>
      <w:r w:rsidR="002A61F7" w:rsidRPr="002A61F7">
        <w:rPr>
          <w:sz w:val="22"/>
          <w:szCs w:val="22"/>
          <w:lang w:val="en-CA"/>
        </w:rPr>
        <w:t>with commercial and stakeholder management strength</w:t>
      </w:r>
      <w:r w:rsidRPr="00F15E93">
        <w:rPr>
          <w:sz w:val="22"/>
          <w:szCs w:val="22"/>
          <w:lang w:val="en-CA"/>
        </w:rPr>
        <w:t xml:space="preserve">, and </w:t>
      </w:r>
      <w:r w:rsidRPr="00EE7FA9">
        <w:rPr>
          <w:b/>
          <w:bCs/>
          <w:sz w:val="22"/>
          <w:szCs w:val="22"/>
          <w:lang w:val="en-CA"/>
        </w:rPr>
        <w:t>executive-level leadership</w:t>
      </w:r>
      <w:r w:rsidRPr="00F15E93">
        <w:rPr>
          <w:sz w:val="22"/>
          <w:szCs w:val="22"/>
          <w:lang w:val="en-CA"/>
        </w:rPr>
        <w:t xml:space="preserve"> to transform </w:t>
      </w:r>
      <w:r w:rsidR="00DF57A0">
        <w:rPr>
          <w:sz w:val="22"/>
          <w:szCs w:val="22"/>
          <w:lang w:val="en-CA"/>
        </w:rPr>
        <w:t>and lead giga-projects and</w:t>
      </w:r>
      <w:r w:rsidRPr="00F15E93">
        <w:rPr>
          <w:sz w:val="22"/>
          <w:szCs w:val="22"/>
          <w:lang w:val="en-CA"/>
        </w:rPr>
        <w:t xml:space="preserve"> urban visions into </w:t>
      </w:r>
      <w:r w:rsidRPr="00EE7FA9">
        <w:rPr>
          <w:b/>
          <w:bCs/>
          <w:sz w:val="22"/>
          <w:szCs w:val="22"/>
          <w:lang w:val="en-CA"/>
        </w:rPr>
        <w:t>profitable, sustainable, and world-class destinations.</w:t>
      </w:r>
    </w:p>
    <w:p w14:paraId="7A8EFF72" w14:textId="77777777" w:rsidR="00F71268" w:rsidRPr="00F15E93" w:rsidRDefault="00F71268" w:rsidP="00EE7FA9">
      <w:pPr>
        <w:pStyle w:val="p1"/>
        <w:jc w:val="both"/>
        <w:rPr>
          <w:sz w:val="22"/>
          <w:szCs w:val="22"/>
          <w:lang w:val="en-CA"/>
        </w:rPr>
      </w:pPr>
      <w:r w:rsidRPr="00F15E93">
        <w:rPr>
          <w:sz w:val="22"/>
          <w:szCs w:val="22"/>
          <w:lang w:val="en-CA"/>
        </w:rPr>
        <w:t>Recognized for driving portfolio growth, optimizing ROI, managing investor relations, and aligning project strategy with long-term organizational objectives. Committed to advancing innovation, sustainability, and stakeholder value in global real estate development.</w:t>
      </w:r>
    </w:p>
    <w:p w14:paraId="0E6DCEB4" w14:textId="7F296829" w:rsidR="00F71268" w:rsidRPr="00F15E93" w:rsidRDefault="00F71268" w:rsidP="00BA5D3A">
      <w:pPr>
        <w:rPr>
          <w:rFonts w:ascii="Times New Roman" w:hAnsi="Times New Roman" w:cs="Times New Roman"/>
          <w:b/>
        </w:rPr>
      </w:pPr>
      <w:r w:rsidRPr="003A0937">
        <w:rPr>
          <w:rFonts w:ascii="Times New Roman" w:hAnsi="Times New Roman" w:cs="Times New Roman"/>
          <w:b/>
        </w:rPr>
        <w:t>CORE LEADERSHIP COMPETENCIES</w:t>
      </w:r>
    </w:p>
    <w:p w14:paraId="6CEFAADA" w14:textId="2371C98B" w:rsidR="00F71268" w:rsidRPr="00F15E93" w:rsidRDefault="00F71268" w:rsidP="00EE7FA9">
      <w:pPr>
        <w:pStyle w:val="p1"/>
        <w:jc w:val="both"/>
        <w:rPr>
          <w:sz w:val="22"/>
          <w:szCs w:val="22"/>
          <w:lang w:val="en-CA"/>
        </w:rPr>
      </w:pPr>
      <w:r w:rsidRPr="003A0937">
        <w:rPr>
          <w:sz w:val="22"/>
          <w:szCs w:val="22"/>
          <w:lang w:val="en-CA"/>
        </w:rPr>
        <w:t xml:space="preserve">Strategic </w:t>
      </w:r>
      <w:r w:rsidR="00ED3F4E">
        <w:rPr>
          <w:sz w:val="22"/>
          <w:szCs w:val="22"/>
          <w:lang w:val="en-CA"/>
        </w:rPr>
        <w:t>Thinking</w:t>
      </w:r>
      <w:r w:rsidRPr="003A0937">
        <w:rPr>
          <w:sz w:val="22"/>
          <w:szCs w:val="22"/>
          <w:lang w:val="en-CA"/>
        </w:rPr>
        <w:t xml:space="preserve"> Development | Giga</w:t>
      </w:r>
      <w:r w:rsidR="009D25B1">
        <w:rPr>
          <w:sz w:val="22"/>
          <w:szCs w:val="22"/>
          <w:lang w:val="en-CA"/>
        </w:rPr>
        <w:t>-</w:t>
      </w:r>
      <w:r w:rsidRPr="003A0937">
        <w:rPr>
          <w:sz w:val="22"/>
          <w:szCs w:val="22"/>
          <w:lang w:val="en-CA"/>
        </w:rPr>
        <w:t>Projects Leadership | P&amp;L &amp; Investment Oversight | Feasibility &amp; Financial Modeling | Stakeholder &amp; Investor Relations | Governance &amp; Risk Managemen</w:t>
      </w:r>
      <w:r w:rsidRPr="00F15E93">
        <w:rPr>
          <w:sz w:val="22"/>
          <w:szCs w:val="22"/>
          <w:lang w:val="en-CA"/>
        </w:rPr>
        <w:t xml:space="preserve">t </w:t>
      </w:r>
      <w:r w:rsidRPr="003A0937">
        <w:rPr>
          <w:sz w:val="22"/>
          <w:szCs w:val="22"/>
          <w:lang w:val="en-CA"/>
        </w:rPr>
        <w:t xml:space="preserve">| Joint Ventures &amp; Public-Private Partnerships | </w:t>
      </w:r>
      <w:r w:rsidR="006F47E4">
        <w:rPr>
          <w:sz w:val="22"/>
          <w:szCs w:val="22"/>
          <w:lang w:val="en-CA"/>
        </w:rPr>
        <w:t>Planning and Design</w:t>
      </w:r>
      <w:r w:rsidRPr="003A0937">
        <w:rPr>
          <w:sz w:val="22"/>
          <w:szCs w:val="22"/>
          <w:lang w:val="en-CA"/>
        </w:rPr>
        <w:t xml:space="preserve"> | Team Leadership</w:t>
      </w:r>
      <w:r w:rsidR="006F47E4">
        <w:rPr>
          <w:sz w:val="22"/>
          <w:szCs w:val="22"/>
          <w:lang w:val="en-CA"/>
        </w:rPr>
        <w:t xml:space="preserve"> | Public and Government </w:t>
      </w:r>
      <w:r w:rsidR="00D05C7C">
        <w:rPr>
          <w:sz w:val="22"/>
          <w:szCs w:val="22"/>
          <w:lang w:val="en-CA"/>
        </w:rPr>
        <w:t>stakeholders</w:t>
      </w:r>
    </w:p>
    <w:p w14:paraId="2F7A7D95" w14:textId="1BEED190" w:rsidR="005C1C59" w:rsidRPr="00F15E93" w:rsidRDefault="00203CA0" w:rsidP="00305A9B">
      <w:pPr>
        <w:rPr>
          <w:rFonts w:ascii="Times New Roman" w:hAnsi="Times New Roman" w:cs="Times New Roman"/>
          <w:b/>
        </w:rPr>
      </w:pPr>
      <w:r w:rsidRPr="00F15E93">
        <w:rPr>
          <w:rFonts w:ascii="Times New Roman" w:hAnsi="Times New Roman" w:cs="Times New Roman"/>
          <w:b/>
        </w:rPr>
        <w:t>EDUCATION</w:t>
      </w:r>
    </w:p>
    <w:p w14:paraId="07D81A4F" w14:textId="77777777" w:rsidR="00F723D4" w:rsidRPr="00F15E93" w:rsidRDefault="00F723D4" w:rsidP="00305A9B">
      <w:pPr>
        <w:rPr>
          <w:rFonts w:ascii="Times New Roman" w:hAnsi="Times New Roman" w:cs="Times New Roman"/>
          <w:b/>
          <w:sz w:val="20"/>
          <w:szCs w:val="20"/>
        </w:rPr>
      </w:pPr>
    </w:p>
    <w:p w14:paraId="0FA34172" w14:textId="3CC94893" w:rsidR="00F723D4" w:rsidRPr="00F15E93" w:rsidRDefault="00A64A11" w:rsidP="00AD7986">
      <w:pPr>
        <w:tabs>
          <w:tab w:val="left" w:pos="9000"/>
          <w:tab w:val="left" w:pos="10773"/>
        </w:tabs>
        <w:ind w:left="720" w:hanging="720"/>
        <w:rPr>
          <w:rFonts w:ascii="Times New Roman" w:hAnsi="Times New Roman" w:cs="Times New Roman"/>
          <w:b/>
          <w:bCs/>
          <w:sz w:val="21"/>
          <w:szCs w:val="28"/>
        </w:rPr>
      </w:pPr>
      <w:r w:rsidRPr="004B75C3">
        <w:rPr>
          <w:rFonts w:ascii="Times New Roman" w:hAnsi="Times New Roman" w:cs="Times New Roman"/>
          <w:b/>
          <w:color w:val="2F5496" w:themeColor="accent1" w:themeShade="BF"/>
          <w:sz w:val="21"/>
          <w:szCs w:val="28"/>
        </w:rPr>
        <w:t xml:space="preserve">Project Management Professional </w:t>
      </w:r>
      <w:r w:rsidR="00F723D4" w:rsidRPr="004B75C3">
        <w:rPr>
          <w:rFonts w:ascii="Times New Roman" w:hAnsi="Times New Roman" w:cs="Times New Roman"/>
          <w:b/>
          <w:color w:val="2F5496" w:themeColor="accent1" w:themeShade="BF"/>
          <w:sz w:val="21"/>
          <w:szCs w:val="28"/>
        </w:rPr>
        <w:t>PMP</w:t>
      </w:r>
      <w:r w:rsidR="00E04ED1" w:rsidRPr="004B75C3">
        <w:rPr>
          <w:rFonts w:ascii="Times New Roman" w:hAnsi="Times New Roman" w:cs="Times New Roman"/>
          <w:b/>
          <w:color w:val="2F5496" w:themeColor="accent1" w:themeShade="BF"/>
          <w:sz w:val="21"/>
          <w:szCs w:val="28"/>
        </w:rPr>
        <w:t xml:space="preserve"> Course</w:t>
      </w:r>
      <w:r w:rsidR="00D972AE" w:rsidRPr="00F15E93">
        <w:rPr>
          <w:rFonts w:ascii="Times New Roman" w:hAnsi="Times New Roman" w:cs="Times New Roman"/>
          <w:b/>
          <w:sz w:val="21"/>
          <w:szCs w:val="28"/>
        </w:rPr>
        <w:tab/>
      </w:r>
      <w:r w:rsidR="00167DD7" w:rsidRPr="00F15E93">
        <w:rPr>
          <w:rFonts w:ascii="Times New Roman" w:hAnsi="Times New Roman" w:cs="Times New Roman"/>
          <w:b/>
          <w:sz w:val="21"/>
          <w:szCs w:val="28"/>
        </w:rPr>
        <w:t xml:space="preserve">  </w:t>
      </w:r>
      <w:r w:rsidR="00AD7986" w:rsidRPr="00F15E93">
        <w:rPr>
          <w:rFonts w:ascii="Times New Roman" w:hAnsi="Times New Roman" w:cs="Times New Roman"/>
          <w:b/>
          <w:sz w:val="21"/>
          <w:szCs w:val="28"/>
        </w:rPr>
        <w:t xml:space="preserve">       </w:t>
      </w:r>
      <w:r w:rsidR="00D972AE" w:rsidRPr="00F15E93">
        <w:rPr>
          <w:rFonts w:ascii="Times New Roman" w:hAnsi="Times New Roman" w:cs="Times New Roman"/>
          <w:b/>
          <w:sz w:val="21"/>
          <w:szCs w:val="28"/>
        </w:rPr>
        <w:t>Toronto</w:t>
      </w:r>
      <w:r w:rsidR="00E663BD" w:rsidRPr="00F15E93">
        <w:rPr>
          <w:rFonts w:ascii="Times New Roman" w:hAnsi="Times New Roman" w:cs="Times New Roman"/>
          <w:b/>
          <w:bCs/>
          <w:sz w:val="21"/>
          <w:szCs w:val="28"/>
        </w:rPr>
        <w:t>, ON</w:t>
      </w:r>
    </w:p>
    <w:p w14:paraId="34AF0E8D" w14:textId="605680DB" w:rsidR="00410BE7" w:rsidRPr="00F15E93" w:rsidRDefault="00410BE7" w:rsidP="00410BE7">
      <w:pPr>
        <w:tabs>
          <w:tab w:val="left" w:pos="4860"/>
        </w:tabs>
        <w:ind w:left="720" w:hanging="720"/>
        <w:rPr>
          <w:rFonts w:ascii="Times New Roman" w:hAnsi="Times New Roman" w:cs="Times New Roman"/>
          <w:sz w:val="21"/>
          <w:szCs w:val="28"/>
        </w:rPr>
      </w:pPr>
      <w:r w:rsidRPr="00F15E93">
        <w:rPr>
          <w:rFonts w:ascii="Times New Roman" w:hAnsi="Times New Roman" w:cs="Times New Roman"/>
          <w:sz w:val="21"/>
          <w:szCs w:val="28"/>
        </w:rPr>
        <w:t xml:space="preserve">PMI Institute </w:t>
      </w:r>
      <w:r w:rsidRPr="00F15E93">
        <w:rPr>
          <w:rFonts w:ascii="Times New Roman" w:hAnsi="Times New Roman" w:cs="Times New Roman"/>
          <w:sz w:val="21"/>
          <w:szCs w:val="28"/>
        </w:rPr>
        <w:tab/>
      </w:r>
      <w:r w:rsidRPr="00F15E93">
        <w:rPr>
          <w:rFonts w:ascii="Times New Roman" w:hAnsi="Times New Roman" w:cs="Times New Roman"/>
          <w:sz w:val="21"/>
          <w:szCs w:val="28"/>
        </w:rPr>
        <w:tab/>
      </w:r>
      <w:r w:rsidRPr="00F15E93">
        <w:rPr>
          <w:rFonts w:ascii="Times New Roman" w:hAnsi="Times New Roman" w:cs="Times New Roman"/>
          <w:sz w:val="21"/>
          <w:szCs w:val="28"/>
        </w:rPr>
        <w:tab/>
      </w:r>
      <w:r w:rsidRPr="00F15E93">
        <w:rPr>
          <w:rFonts w:ascii="Times New Roman" w:hAnsi="Times New Roman" w:cs="Times New Roman"/>
          <w:sz w:val="21"/>
          <w:szCs w:val="28"/>
        </w:rPr>
        <w:tab/>
        <w:t xml:space="preserve">                            </w:t>
      </w:r>
      <w:r w:rsidR="00AD7986" w:rsidRPr="00F15E93">
        <w:rPr>
          <w:rFonts w:ascii="Times New Roman" w:hAnsi="Times New Roman" w:cs="Times New Roman"/>
          <w:sz w:val="21"/>
          <w:szCs w:val="28"/>
        </w:rPr>
        <w:t xml:space="preserve">      </w:t>
      </w:r>
      <w:r w:rsidRPr="00F15E93">
        <w:rPr>
          <w:rFonts w:ascii="Times New Roman" w:hAnsi="Times New Roman" w:cs="Times New Roman"/>
          <w:sz w:val="21"/>
          <w:szCs w:val="28"/>
        </w:rPr>
        <w:t xml:space="preserve">  </w:t>
      </w:r>
    </w:p>
    <w:p w14:paraId="71386DC7" w14:textId="77777777" w:rsidR="00F723D4" w:rsidRPr="00F15E93" w:rsidRDefault="00F723D4" w:rsidP="00096D71">
      <w:pPr>
        <w:tabs>
          <w:tab w:val="left" w:pos="9000"/>
        </w:tabs>
        <w:ind w:left="720" w:hanging="720"/>
        <w:rPr>
          <w:rFonts w:ascii="Times New Roman" w:hAnsi="Times New Roman" w:cs="Times New Roman"/>
          <w:b/>
          <w:sz w:val="21"/>
          <w:szCs w:val="28"/>
        </w:rPr>
      </w:pPr>
    </w:p>
    <w:p w14:paraId="4BDF9903" w14:textId="042C5B10" w:rsidR="00EB19C8" w:rsidRPr="00F15E93" w:rsidRDefault="00BA5D3A" w:rsidP="00BA5D3A">
      <w:pPr>
        <w:tabs>
          <w:tab w:val="left" w:pos="9000"/>
        </w:tabs>
        <w:ind w:left="720" w:hanging="720"/>
        <w:rPr>
          <w:rFonts w:ascii="Times New Roman" w:hAnsi="Times New Roman" w:cs="Times New Roman"/>
          <w:b/>
          <w:sz w:val="21"/>
          <w:szCs w:val="28"/>
        </w:rPr>
      </w:pPr>
      <w:r w:rsidRPr="004B75C3">
        <w:rPr>
          <w:rFonts w:ascii="Times New Roman" w:hAnsi="Times New Roman" w:cs="Times New Roman"/>
          <w:b/>
          <w:color w:val="2F5496" w:themeColor="accent1" w:themeShade="BF"/>
          <w:sz w:val="21"/>
          <w:szCs w:val="28"/>
        </w:rPr>
        <w:t>Master of Real Estate and Infrastructure Development</w:t>
      </w:r>
      <w:r w:rsidRPr="004B75C3">
        <w:rPr>
          <w:rFonts w:ascii="Times New Roman" w:hAnsi="Times New Roman" w:cs="Times New Roman"/>
          <w:b/>
          <w:sz w:val="22"/>
          <w:szCs w:val="32"/>
        </w:rPr>
        <w:t xml:space="preserve"> </w:t>
      </w:r>
      <w:r w:rsidRPr="00F15E93">
        <w:rPr>
          <w:rFonts w:ascii="Times New Roman" w:hAnsi="Times New Roman" w:cs="Times New Roman"/>
          <w:b/>
          <w:sz w:val="21"/>
          <w:szCs w:val="28"/>
        </w:rPr>
        <w:tab/>
        <w:t xml:space="preserve">         </w:t>
      </w:r>
      <w:r w:rsidR="00EB19C8" w:rsidRPr="00F15E93">
        <w:rPr>
          <w:rFonts w:ascii="Times New Roman" w:hAnsi="Times New Roman" w:cs="Times New Roman"/>
          <w:b/>
          <w:bCs/>
          <w:sz w:val="21"/>
          <w:szCs w:val="28"/>
        </w:rPr>
        <w:t>Toronto, ON</w:t>
      </w:r>
    </w:p>
    <w:p w14:paraId="5BFDD2DE" w14:textId="62AD56BF" w:rsidR="00EB19C8" w:rsidRPr="00F15E93" w:rsidRDefault="00BA5D3A" w:rsidP="004337CD">
      <w:pPr>
        <w:rPr>
          <w:rFonts w:ascii="Times New Roman" w:hAnsi="Times New Roman" w:cs="Times New Roman"/>
          <w:bCs/>
          <w:sz w:val="21"/>
          <w:szCs w:val="28"/>
        </w:rPr>
      </w:pPr>
      <w:r w:rsidRPr="00F15E93">
        <w:rPr>
          <w:rFonts w:ascii="Times New Roman" w:hAnsi="Times New Roman" w:cs="Times New Roman"/>
          <w:bCs/>
          <w:sz w:val="21"/>
          <w:szCs w:val="28"/>
        </w:rPr>
        <w:t xml:space="preserve">Schulich School of Business – York University                                                                                     </w:t>
      </w:r>
      <w:r w:rsidR="009A6FDD" w:rsidRPr="00F15E93">
        <w:rPr>
          <w:rFonts w:ascii="Times New Roman" w:hAnsi="Times New Roman" w:cs="Times New Roman"/>
          <w:bCs/>
          <w:sz w:val="21"/>
          <w:szCs w:val="28"/>
        </w:rPr>
        <w:tab/>
      </w:r>
      <w:r w:rsidR="00BE4F7D" w:rsidRPr="00F15E93">
        <w:rPr>
          <w:rFonts w:ascii="Times New Roman" w:hAnsi="Times New Roman" w:cs="Times New Roman"/>
          <w:bCs/>
          <w:sz w:val="21"/>
          <w:szCs w:val="28"/>
        </w:rPr>
        <w:tab/>
      </w:r>
      <w:r w:rsidR="00BE4F7D" w:rsidRPr="00F15E93">
        <w:rPr>
          <w:rFonts w:ascii="Times New Roman" w:hAnsi="Times New Roman" w:cs="Times New Roman"/>
          <w:bCs/>
          <w:sz w:val="21"/>
          <w:szCs w:val="28"/>
        </w:rPr>
        <w:tab/>
      </w:r>
      <w:r w:rsidR="00B21AE6" w:rsidRPr="00F15E93">
        <w:rPr>
          <w:rFonts w:ascii="Times New Roman" w:hAnsi="Times New Roman" w:cs="Times New Roman"/>
          <w:bCs/>
          <w:sz w:val="21"/>
          <w:szCs w:val="28"/>
        </w:rPr>
        <w:t xml:space="preserve">                </w:t>
      </w:r>
      <w:r w:rsidR="005C28F8" w:rsidRPr="00F15E93">
        <w:rPr>
          <w:rFonts w:ascii="Times New Roman" w:hAnsi="Times New Roman" w:cs="Times New Roman"/>
          <w:bCs/>
          <w:sz w:val="21"/>
          <w:szCs w:val="28"/>
        </w:rPr>
        <w:t xml:space="preserve">     </w:t>
      </w:r>
      <w:r w:rsidR="00EB19C8" w:rsidRPr="00F15E93">
        <w:rPr>
          <w:rFonts w:ascii="Times New Roman" w:hAnsi="Times New Roman" w:cs="Times New Roman"/>
          <w:bCs/>
          <w:sz w:val="21"/>
          <w:szCs w:val="28"/>
        </w:rPr>
        <w:t xml:space="preserve">  </w:t>
      </w:r>
      <w:r w:rsidR="003C293F" w:rsidRPr="00F15E93">
        <w:rPr>
          <w:rFonts w:ascii="Times New Roman" w:hAnsi="Times New Roman" w:cs="Times New Roman"/>
          <w:bCs/>
          <w:sz w:val="21"/>
          <w:szCs w:val="28"/>
        </w:rPr>
        <w:t xml:space="preserve">  </w:t>
      </w:r>
      <w:r w:rsidR="00927115" w:rsidRPr="00F15E93">
        <w:rPr>
          <w:rFonts w:ascii="Times New Roman" w:hAnsi="Times New Roman" w:cs="Times New Roman"/>
          <w:bCs/>
          <w:sz w:val="21"/>
          <w:szCs w:val="28"/>
        </w:rPr>
        <w:t xml:space="preserve"> </w:t>
      </w:r>
      <w:r w:rsidR="003C293F" w:rsidRPr="00F15E93">
        <w:rPr>
          <w:rFonts w:ascii="Times New Roman" w:hAnsi="Times New Roman" w:cs="Times New Roman"/>
          <w:bCs/>
          <w:sz w:val="21"/>
          <w:szCs w:val="28"/>
        </w:rPr>
        <w:t xml:space="preserve"> </w:t>
      </w:r>
      <w:r w:rsidR="00AD7986" w:rsidRPr="00F15E93">
        <w:rPr>
          <w:rFonts w:ascii="Times New Roman" w:hAnsi="Times New Roman" w:cs="Times New Roman"/>
          <w:bCs/>
          <w:sz w:val="21"/>
          <w:szCs w:val="28"/>
        </w:rPr>
        <w:t xml:space="preserve">      </w:t>
      </w:r>
    </w:p>
    <w:p w14:paraId="7574BDA4" w14:textId="77777777" w:rsidR="00D36209" w:rsidRPr="00F15E93" w:rsidRDefault="00D36209" w:rsidP="00D75A6F">
      <w:pPr>
        <w:tabs>
          <w:tab w:val="left" w:pos="810"/>
          <w:tab w:val="left" w:pos="8964"/>
        </w:tabs>
        <w:rPr>
          <w:rFonts w:ascii="Times New Roman" w:hAnsi="Times New Roman" w:cs="Times New Roman"/>
          <w:sz w:val="21"/>
          <w:szCs w:val="28"/>
        </w:rPr>
      </w:pPr>
    </w:p>
    <w:p w14:paraId="618BF434" w14:textId="5F264E45" w:rsidR="00BA5D3A" w:rsidRPr="00F15E93" w:rsidRDefault="00BA5D3A" w:rsidP="00BA5D3A">
      <w:pPr>
        <w:tabs>
          <w:tab w:val="left" w:pos="8964"/>
          <w:tab w:val="left" w:pos="10348"/>
        </w:tabs>
        <w:rPr>
          <w:rFonts w:ascii="Times New Roman" w:hAnsi="Times New Roman" w:cs="Times New Roman"/>
          <w:sz w:val="21"/>
          <w:szCs w:val="28"/>
        </w:rPr>
      </w:pPr>
      <w:r w:rsidRPr="004B75C3">
        <w:rPr>
          <w:rFonts w:ascii="Times New Roman" w:hAnsi="Times New Roman" w:cs="Times New Roman"/>
          <w:b/>
          <w:color w:val="2F5496" w:themeColor="accent1" w:themeShade="BF"/>
          <w:sz w:val="21"/>
          <w:szCs w:val="28"/>
        </w:rPr>
        <w:t>Master of Business Administration - MBA</w:t>
      </w:r>
      <w:r w:rsidRPr="004B75C3">
        <w:rPr>
          <w:rFonts w:ascii="Times New Roman" w:hAnsi="Times New Roman" w:cs="Times New Roman"/>
          <w:sz w:val="22"/>
          <w:szCs w:val="32"/>
        </w:rPr>
        <w:t xml:space="preserve">     </w:t>
      </w:r>
      <w:r w:rsidRPr="00F15E93">
        <w:rPr>
          <w:rFonts w:ascii="Times New Roman" w:hAnsi="Times New Roman" w:cs="Times New Roman"/>
          <w:sz w:val="21"/>
          <w:szCs w:val="28"/>
        </w:rPr>
        <w:tab/>
        <w:t xml:space="preserve">          </w:t>
      </w:r>
      <w:r w:rsidRPr="00F15E93">
        <w:rPr>
          <w:rFonts w:ascii="Times New Roman" w:hAnsi="Times New Roman" w:cs="Times New Roman"/>
          <w:b/>
          <w:bCs/>
          <w:sz w:val="21"/>
          <w:szCs w:val="28"/>
        </w:rPr>
        <w:t>Paris, Cairo</w:t>
      </w:r>
      <w:r w:rsidRPr="00F15E93">
        <w:rPr>
          <w:rFonts w:ascii="Times New Roman" w:hAnsi="Times New Roman" w:cs="Times New Roman"/>
          <w:sz w:val="21"/>
          <w:szCs w:val="28"/>
        </w:rPr>
        <w:t xml:space="preserve">                                                                              </w:t>
      </w:r>
    </w:p>
    <w:p w14:paraId="6D5624A7" w14:textId="0D5C8AE7" w:rsidR="00561BA5" w:rsidRPr="00F15E93" w:rsidRDefault="00561BA5" w:rsidP="00D11D59">
      <w:pPr>
        <w:tabs>
          <w:tab w:val="left" w:pos="720"/>
          <w:tab w:val="left" w:pos="1440"/>
          <w:tab w:val="left" w:pos="2160"/>
          <w:tab w:val="left" w:pos="2880"/>
          <w:tab w:val="left" w:pos="9072"/>
        </w:tabs>
        <w:rPr>
          <w:rFonts w:ascii="Times New Roman" w:hAnsi="Times New Roman" w:cs="Times New Roman"/>
          <w:bCs/>
          <w:sz w:val="21"/>
          <w:szCs w:val="28"/>
        </w:rPr>
      </w:pPr>
      <w:r w:rsidRPr="00F15E93">
        <w:rPr>
          <w:rFonts w:ascii="Times New Roman" w:hAnsi="Times New Roman" w:cs="Times New Roman"/>
          <w:bCs/>
          <w:sz w:val="21"/>
          <w:szCs w:val="28"/>
        </w:rPr>
        <w:t xml:space="preserve">Paris </w:t>
      </w:r>
      <w:r w:rsidR="00B50014" w:rsidRPr="00F15E93">
        <w:rPr>
          <w:rFonts w:ascii="Times New Roman" w:hAnsi="Times New Roman" w:cs="Times New Roman"/>
          <w:bCs/>
          <w:sz w:val="21"/>
          <w:szCs w:val="28"/>
        </w:rPr>
        <w:t>ESLSCA</w:t>
      </w:r>
      <w:r w:rsidRPr="00F15E93">
        <w:rPr>
          <w:rFonts w:ascii="Times New Roman" w:hAnsi="Times New Roman" w:cs="Times New Roman"/>
          <w:bCs/>
          <w:sz w:val="21"/>
          <w:szCs w:val="28"/>
        </w:rPr>
        <w:t xml:space="preserve"> Business School</w:t>
      </w:r>
      <w:r w:rsidRPr="00F15E93">
        <w:rPr>
          <w:rFonts w:ascii="Times New Roman" w:hAnsi="Times New Roman" w:cs="Times New Roman"/>
          <w:bCs/>
          <w:sz w:val="21"/>
          <w:szCs w:val="28"/>
        </w:rPr>
        <w:tab/>
        <w:t xml:space="preserve"> </w:t>
      </w:r>
      <w:r w:rsidR="00D11D59" w:rsidRPr="00F15E93">
        <w:rPr>
          <w:rFonts w:ascii="Times New Roman" w:hAnsi="Times New Roman" w:cs="Times New Roman"/>
          <w:bCs/>
          <w:sz w:val="21"/>
          <w:szCs w:val="28"/>
        </w:rPr>
        <w:tab/>
      </w:r>
      <w:r w:rsidR="00AD7986" w:rsidRPr="00F15E93">
        <w:rPr>
          <w:rFonts w:ascii="Times New Roman" w:hAnsi="Times New Roman" w:cs="Times New Roman"/>
          <w:bCs/>
          <w:sz w:val="21"/>
          <w:szCs w:val="28"/>
        </w:rPr>
        <w:t xml:space="preserve">       </w:t>
      </w:r>
    </w:p>
    <w:p w14:paraId="3BB70986" w14:textId="6F54BFA4" w:rsidR="004E627B" w:rsidRPr="00F15E93" w:rsidRDefault="004E627B" w:rsidP="004E627B">
      <w:pPr>
        <w:rPr>
          <w:rFonts w:ascii="Times New Roman" w:hAnsi="Times New Roman" w:cs="Times New Roman"/>
          <w:b/>
          <w:sz w:val="21"/>
          <w:szCs w:val="28"/>
        </w:rPr>
      </w:pPr>
    </w:p>
    <w:p w14:paraId="54645814" w14:textId="6C3BED97" w:rsidR="00D11D59" w:rsidRPr="00F15E93" w:rsidRDefault="00BA5D3A" w:rsidP="00D11D59">
      <w:pPr>
        <w:tabs>
          <w:tab w:val="left" w:pos="8964"/>
          <w:tab w:val="left" w:pos="10348"/>
        </w:tabs>
        <w:rPr>
          <w:rFonts w:ascii="Times New Roman" w:hAnsi="Times New Roman" w:cs="Times New Roman"/>
          <w:sz w:val="21"/>
          <w:szCs w:val="28"/>
        </w:rPr>
      </w:pPr>
      <w:r w:rsidRPr="004B75C3">
        <w:rPr>
          <w:rFonts w:ascii="Times New Roman" w:hAnsi="Times New Roman" w:cs="Times New Roman"/>
          <w:b/>
          <w:color w:val="2F5496" w:themeColor="accent1" w:themeShade="BF"/>
          <w:sz w:val="21"/>
          <w:szCs w:val="28"/>
        </w:rPr>
        <w:t>Undergraduate Bachelor of Architecture – B. Arch engineering</w:t>
      </w:r>
      <w:r w:rsidR="005C28F8" w:rsidRPr="00F15E93">
        <w:rPr>
          <w:rFonts w:ascii="Times New Roman" w:hAnsi="Times New Roman" w:cs="Times New Roman"/>
          <w:b/>
          <w:bCs/>
          <w:sz w:val="21"/>
          <w:szCs w:val="28"/>
        </w:rPr>
        <w:tab/>
      </w:r>
      <w:r w:rsidR="00AD7986" w:rsidRPr="00F15E93">
        <w:rPr>
          <w:rFonts w:ascii="Times New Roman" w:hAnsi="Times New Roman" w:cs="Times New Roman"/>
          <w:b/>
          <w:bCs/>
          <w:sz w:val="21"/>
          <w:szCs w:val="28"/>
        </w:rPr>
        <w:t xml:space="preserve">       </w:t>
      </w:r>
      <w:r w:rsidR="00A35C5E" w:rsidRPr="00F15E93">
        <w:rPr>
          <w:rFonts w:ascii="Times New Roman" w:hAnsi="Times New Roman" w:cs="Times New Roman"/>
          <w:b/>
          <w:bCs/>
          <w:sz w:val="21"/>
          <w:szCs w:val="28"/>
        </w:rPr>
        <w:t xml:space="preserve">   Cairo, Egypt</w:t>
      </w:r>
    </w:p>
    <w:p w14:paraId="445A7F9D" w14:textId="79C7FA6D" w:rsidR="0082731E" w:rsidRPr="00F15E93" w:rsidRDefault="00BA5D3A" w:rsidP="00D11D59">
      <w:pPr>
        <w:tabs>
          <w:tab w:val="left" w:pos="8964"/>
          <w:tab w:val="left" w:pos="10348"/>
        </w:tabs>
        <w:rPr>
          <w:rFonts w:ascii="Times New Roman" w:hAnsi="Times New Roman" w:cs="Times New Roman"/>
          <w:sz w:val="20"/>
        </w:rPr>
      </w:pPr>
      <w:r w:rsidRPr="00F15E93">
        <w:rPr>
          <w:rFonts w:ascii="Times New Roman" w:hAnsi="Times New Roman" w:cs="Times New Roman"/>
          <w:sz w:val="21"/>
          <w:szCs w:val="28"/>
        </w:rPr>
        <w:t>Cairo University</w:t>
      </w:r>
      <w:r w:rsidR="00535FDF" w:rsidRPr="00F15E93">
        <w:rPr>
          <w:rFonts w:ascii="Times New Roman" w:hAnsi="Times New Roman" w:cs="Times New Roman"/>
          <w:sz w:val="20"/>
        </w:rPr>
        <w:tab/>
        <w:t xml:space="preserve">     </w:t>
      </w:r>
      <w:r w:rsidR="00AD7986" w:rsidRPr="00F15E93">
        <w:rPr>
          <w:rFonts w:ascii="Times New Roman" w:hAnsi="Times New Roman" w:cs="Times New Roman"/>
          <w:sz w:val="20"/>
        </w:rPr>
        <w:t xml:space="preserve">      </w:t>
      </w:r>
      <w:r w:rsidR="00535FDF" w:rsidRPr="00F15E93">
        <w:rPr>
          <w:rFonts w:ascii="Times New Roman" w:hAnsi="Times New Roman" w:cs="Times New Roman"/>
          <w:sz w:val="20"/>
        </w:rPr>
        <w:t xml:space="preserve">   </w:t>
      </w:r>
    </w:p>
    <w:p w14:paraId="736088D5" w14:textId="6127F163" w:rsidR="0068458B" w:rsidRPr="00F15E93" w:rsidRDefault="00C31E16" w:rsidP="00D11D59">
      <w:pPr>
        <w:tabs>
          <w:tab w:val="left" w:pos="8964"/>
          <w:tab w:val="left" w:pos="10348"/>
        </w:tabs>
        <w:rPr>
          <w:rFonts w:ascii="Times New Roman" w:hAnsi="Times New Roman" w:cs="Times New Roman"/>
          <w:sz w:val="20"/>
        </w:rPr>
      </w:pPr>
      <w:r w:rsidRPr="00F15E93">
        <w:rPr>
          <w:rFonts w:ascii="Times New Roman" w:hAnsi="Times New Roman" w:cs="Times New Roman"/>
          <w:noProof/>
          <w:sz w:val="20"/>
        </w:rPr>
        <mc:AlternateContent>
          <mc:Choice Requires="wps">
            <w:drawing>
              <wp:anchor distT="0" distB="0" distL="114300" distR="114300" simplePos="0" relativeHeight="251659264" behindDoc="0" locked="0" layoutInCell="1" allowOverlap="1" wp14:anchorId="733061B2" wp14:editId="4DBD24BD">
                <wp:simplePos x="0" y="0"/>
                <wp:positionH relativeFrom="column">
                  <wp:posOffset>25603</wp:posOffset>
                </wp:positionH>
                <wp:positionV relativeFrom="paragraph">
                  <wp:posOffset>91719</wp:posOffset>
                </wp:positionV>
                <wp:extent cx="6788506"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6788506"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B2549BB" id="Straight Connector 1"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pt,7.2pt" to="536.5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" strokecolor="#4472c4 [3204]" strokeweight="1.5pt">
                <v:stroke joinstyle="miter"/>
              </v:line>
            </w:pict>
          </mc:Fallback>
        </mc:AlternateContent>
      </w:r>
    </w:p>
    <w:p w14:paraId="7BE012EB" w14:textId="109CAF7D" w:rsidR="007B6FAB" w:rsidRPr="00F15E93" w:rsidRDefault="00EF533C" w:rsidP="00EF533C">
      <w:pPr>
        <w:rPr>
          <w:rFonts w:ascii="Times New Roman" w:hAnsi="Times New Roman" w:cs="Times New Roman"/>
          <w:b/>
        </w:rPr>
      </w:pPr>
      <w:r w:rsidRPr="00F15E93">
        <w:rPr>
          <w:rFonts w:ascii="Times New Roman" w:hAnsi="Times New Roman" w:cs="Times New Roman"/>
          <w:b/>
        </w:rPr>
        <w:t xml:space="preserve">PROFESSIONAL </w:t>
      </w:r>
      <w:r w:rsidR="003571C0" w:rsidRPr="00F15E93">
        <w:rPr>
          <w:rFonts w:ascii="Times New Roman" w:hAnsi="Times New Roman" w:cs="Times New Roman"/>
          <w:b/>
        </w:rPr>
        <w:t>EXPERIENCE</w:t>
      </w:r>
    </w:p>
    <w:p w14:paraId="5F59C8E7" w14:textId="77777777" w:rsidR="004029A2" w:rsidRPr="00F15E93" w:rsidRDefault="004029A2" w:rsidP="00EF533C">
      <w:pPr>
        <w:rPr>
          <w:rFonts w:ascii="Times New Roman" w:hAnsi="Times New Roman" w:cs="Times New Roman"/>
          <w:b/>
          <w:sz w:val="20"/>
          <w:szCs w:val="20"/>
        </w:rPr>
      </w:pPr>
    </w:p>
    <w:p w14:paraId="226401CF" w14:textId="50E06332" w:rsidR="004029A2" w:rsidRPr="00F15E93" w:rsidRDefault="004029A2" w:rsidP="004029A2">
      <w:pPr>
        <w:tabs>
          <w:tab w:val="left" w:pos="9000"/>
          <w:tab w:val="left" w:pos="10348"/>
        </w:tabs>
        <w:rPr>
          <w:rFonts w:ascii="Times New Roman" w:hAnsi="Times New Roman" w:cs="Times New Roman"/>
          <w:b/>
          <w:sz w:val="20"/>
        </w:rPr>
      </w:pPr>
      <w:r w:rsidRPr="00F15E93">
        <w:rPr>
          <w:rFonts w:ascii="Times New Roman" w:hAnsi="Times New Roman" w:cs="Times New Roman"/>
          <w:b/>
          <w:sz w:val="20"/>
        </w:rPr>
        <w:t xml:space="preserve">New Murabba Real Estate Development                                                                                                 </w:t>
      </w:r>
      <w:r w:rsidR="001C4AB2">
        <w:rPr>
          <w:rFonts w:ascii="Times New Roman" w:hAnsi="Times New Roman" w:cs="Times New Roman"/>
          <w:b/>
          <w:sz w:val="20"/>
        </w:rPr>
        <w:tab/>
        <w:t xml:space="preserve">              </w:t>
      </w:r>
      <w:r w:rsidRPr="00F15E93">
        <w:rPr>
          <w:rFonts w:ascii="Times New Roman" w:hAnsi="Times New Roman" w:cs="Times New Roman"/>
          <w:b/>
          <w:bCs/>
          <w:sz w:val="20"/>
        </w:rPr>
        <w:t>Riyadh, SA</w:t>
      </w:r>
    </w:p>
    <w:p w14:paraId="71A62DA6" w14:textId="595167AD" w:rsidR="004029A2" w:rsidRPr="00F15E93" w:rsidRDefault="004029A2" w:rsidP="004029A2">
      <w:pPr>
        <w:rPr>
          <w:rFonts w:ascii="Times New Roman" w:hAnsi="Times New Roman" w:cs="Times New Roman"/>
          <w:sz w:val="20"/>
        </w:rPr>
      </w:pPr>
      <w:r w:rsidRPr="00F15E93">
        <w:rPr>
          <w:rFonts w:ascii="Times New Roman" w:hAnsi="Times New Roman" w:cs="Times New Roman"/>
          <w:b/>
          <w:color w:val="2F5496" w:themeColor="accent1" w:themeShade="BF"/>
          <w:sz w:val="20"/>
        </w:rPr>
        <w:t xml:space="preserve">Development Director </w:t>
      </w:r>
      <w:r w:rsidRPr="00F15E93">
        <w:rPr>
          <w:rFonts w:ascii="Times New Roman" w:hAnsi="Times New Roman" w:cs="Times New Roman"/>
          <w:b/>
          <w:color w:val="2F5496" w:themeColor="accent1" w:themeShade="BF"/>
          <w:sz w:val="20"/>
        </w:rPr>
        <w:tab/>
        <w:t xml:space="preserve">           </w:t>
      </w:r>
      <w:r w:rsidRPr="00F15E93">
        <w:rPr>
          <w:rFonts w:ascii="Times New Roman" w:hAnsi="Times New Roman" w:cs="Times New Roman"/>
          <w:b/>
          <w:color w:val="2F5496" w:themeColor="accent1" w:themeShade="BF"/>
          <w:sz w:val="20"/>
        </w:rPr>
        <w:tab/>
      </w:r>
      <w:r w:rsidRPr="00F15E93">
        <w:rPr>
          <w:rFonts w:ascii="Times New Roman" w:hAnsi="Times New Roman" w:cs="Times New Roman"/>
          <w:b/>
          <w:color w:val="2F5496" w:themeColor="accent1" w:themeShade="BF"/>
          <w:sz w:val="20"/>
        </w:rPr>
        <w:tab/>
      </w:r>
      <w:r w:rsidRPr="00F15E93">
        <w:rPr>
          <w:rFonts w:ascii="Times New Roman" w:hAnsi="Times New Roman" w:cs="Times New Roman"/>
          <w:b/>
          <w:color w:val="2F5496" w:themeColor="accent1" w:themeShade="BF"/>
          <w:sz w:val="20"/>
        </w:rPr>
        <w:tab/>
        <w:t xml:space="preserve">                                                     </w:t>
      </w:r>
      <w:r w:rsidRPr="00F15E93">
        <w:rPr>
          <w:rFonts w:ascii="Times New Roman" w:hAnsi="Times New Roman" w:cs="Times New Roman"/>
          <w:b/>
          <w:color w:val="2F5496" w:themeColor="accent1" w:themeShade="BF"/>
          <w:sz w:val="20"/>
        </w:rPr>
        <w:tab/>
        <w:t xml:space="preserve">   </w:t>
      </w:r>
      <w:r w:rsidR="00A1522C" w:rsidRPr="00F15E93">
        <w:rPr>
          <w:rFonts w:ascii="Times New Roman" w:hAnsi="Times New Roman" w:cs="Times New Roman"/>
          <w:b/>
          <w:color w:val="2F5496" w:themeColor="accent1" w:themeShade="BF"/>
          <w:sz w:val="20"/>
        </w:rPr>
        <w:t xml:space="preserve">   </w:t>
      </w:r>
      <w:r w:rsidR="001C4AB2">
        <w:rPr>
          <w:rFonts w:ascii="Times New Roman" w:hAnsi="Times New Roman" w:cs="Times New Roman"/>
          <w:b/>
          <w:color w:val="2F5496" w:themeColor="accent1" w:themeShade="BF"/>
          <w:sz w:val="20"/>
        </w:rPr>
        <w:t xml:space="preserve">   </w:t>
      </w:r>
      <w:r w:rsidR="001C4AB2">
        <w:rPr>
          <w:rFonts w:ascii="Times New Roman" w:hAnsi="Times New Roman" w:cs="Times New Roman"/>
          <w:b/>
          <w:color w:val="2F5496" w:themeColor="accent1" w:themeShade="BF"/>
          <w:sz w:val="20"/>
        </w:rPr>
        <w:tab/>
      </w:r>
      <w:r w:rsidR="001C4AB2">
        <w:rPr>
          <w:rFonts w:ascii="Times New Roman" w:hAnsi="Times New Roman" w:cs="Times New Roman"/>
          <w:b/>
          <w:color w:val="2F5496" w:themeColor="accent1" w:themeShade="BF"/>
          <w:sz w:val="20"/>
        </w:rPr>
        <w:tab/>
        <w:t xml:space="preserve">         </w:t>
      </w:r>
      <w:r w:rsidRPr="00F15E93">
        <w:rPr>
          <w:rFonts w:ascii="Times New Roman" w:hAnsi="Times New Roman" w:cs="Times New Roman"/>
          <w:b/>
          <w:color w:val="2F5496" w:themeColor="accent1" w:themeShade="BF"/>
          <w:sz w:val="20"/>
        </w:rPr>
        <w:t xml:space="preserve"> </w:t>
      </w:r>
      <w:r w:rsidR="004225E1" w:rsidRPr="00F15E93">
        <w:rPr>
          <w:rFonts w:ascii="Times New Roman" w:hAnsi="Times New Roman" w:cs="Times New Roman"/>
          <w:sz w:val="20"/>
        </w:rPr>
        <w:t>July 2025 - Present</w:t>
      </w:r>
    </w:p>
    <w:p w14:paraId="0F323623" w14:textId="2D4A1A17" w:rsidR="004029A2" w:rsidRPr="00F15E93" w:rsidRDefault="003B08B6" w:rsidP="004029A2">
      <w:pPr>
        <w:rPr>
          <w:rFonts w:ascii="Times New Roman" w:hAnsi="Times New Roman" w:cs="Times New Roman"/>
          <w:sz w:val="20"/>
        </w:rPr>
      </w:pPr>
      <w:r w:rsidRPr="00F15E93">
        <w:rPr>
          <w:rFonts w:ascii="Times New Roman" w:hAnsi="Times New Roman" w:cs="Times New Roman"/>
          <w:sz w:val="20"/>
        </w:rPr>
        <w:t>3.4</w:t>
      </w:r>
      <w:r w:rsidR="005D5670" w:rsidRPr="00F15E93">
        <w:rPr>
          <w:rFonts w:ascii="Times New Roman" w:hAnsi="Times New Roman" w:cs="Times New Roman"/>
          <w:sz w:val="20"/>
        </w:rPr>
        <w:t xml:space="preserve"> million</w:t>
      </w:r>
      <w:r w:rsidR="004225E1" w:rsidRPr="00F15E93">
        <w:rPr>
          <w:rFonts w:ascii="Times New Roman" w:hAnsi="Times New Roman" w:cs="Times New Roman"/>
          <w:sz w:val="20"/>
        </w:rPr>
        <w:t xml:space="preserve"> SQM</w:t>
      </w:r>
      <w:r w:rsidR="005D5670" w:rsidRPr="00F15E93">
        <w:rPr>
          <w:rFonts w:ascii="Times New Roman" w:hAnsi="Times New Roman" w:cs="Times New Roman"/>
          <w:sz w:val="20"/>
        </w:rPr>
        <w:t xml:space="preserve"> GFA</w:t>
      </w:r>
      <w:r w:rsidR="004225E1" w:rsidRPr="00F15E93">
        <w:rPr>
          <w:rFonts w:ascii="Times New Roman" w:hAnsi="Times New Roman" w:cs="Times New Roman"/>
          <w:sz w:val="20"/>
        </w:rPr>
        <w:t>,</w:t>
      </w:r>
      <w:r w:rsidR="005D5670" w:rsidRPr="00F15E93">
        <w:rPr>
          <w:rFonts w:ascii="Times New Roman" w:hAnsi="Times New Roman" w:cs="Times New Roman"/>
          <w:sz w:val="20"/>
        </w:rPr>
        <w:t xml:space="preserve"> including </w:t>
      </w:r>
      <w:r w:rsidRPr="00F15E93">
        <w:rPr>
          <w:rFonts w:ascii="Times New Roman" w:hAnsi="Times New Roman" w:cs="Times New Roman"/>
          <w:sz w:val="20"/>
        </w:rPr>
        <w:t xml:space="preserve">Mixed-Use </w:t>
      </w:r>
      <w:r w:rsidR="005D5670" w:rsidRPr="00F15E93">
        <w:rPr>
          <w:rFonts w:ascii="Times New Roman" w:hAnsi="Times New Roman" w:cs="Times New Roman"/>
          <w:sz w:val="20"/>
        </w:rPr>
        <w:t xml:space="preserve">Residential, offices, retail, mosque, </w:t>
      </w:r>
      <w:r w:rsidRPr="00F15E93">
        <w:rPr>
          <w:rFonts w:ascii="Times New Roman" w:hAnsi="Times New Roman" w:cs="Times New Roman"/>
          <w:sz w:val="20"/>
        </w:rPr>
        <w:t xml:space="preserve">3 </w:t>
      </w:r>
      <w:r w:rsidR="005D5670" w:rsidRPr="00F15E93">
        <w:rPr>
          <w:rFonts w:ascii="Times New Roman" w:hAnsi="Times New Roman" w:cs="Times New Roman"/>
          <w:sz w:val="20"/>
        </w:rPr>
        <w:t>luxury hotel, museum, Art Park</w:t>
      </w:r>
    </w:p>
    <w:p w14:paraId="685610DD" w14:textId="77777777" w:rsidR="004029A2" w:rsidRPr="00F15E93" w:rsidRDefault="004029A2" w:rsidP="00EE7FA9">
      <w:pPr>
        <w:jc w:val="both"/>
        <w:rPr>
          <w:rFonts w:ascii="Times New Roman" w:hAnsi="Times New Roman" w:cs="Times New Roman"/>
          <w:sz w:val="20"/>
          <w:u w:val="single"/>
        </w:rPr>
      </w:pPr>
    </w:p>
    <w:p w14:paraId="48D1D204" w14:textId="3C0950C1" w:rsidR="004029A2" w:rsidRPr="00F15E93" w:rsidRDefault="004029A2" w:rsidP="00EE7FA9">
      <w:pPr>
        <w:numPr>
          <w:ilvl w:val="0"/>
          <w:numId w:val="1"/>
        </w:numPr>
        <w:tabs>
          <w:tab w:val="left" w:pos="0"/>
        </w:tabs>
        <w:ind w:left="284" w:right="27" w:hanging="142"/>
        <w:jc w:val="both"/>
        <w:rPr>
          <w:rFonts w:ascii="Times New Roman" w:hAnsi="Times New Roman" w:cs="Times New Roman"/>
          <w:sz w:val="20"/>
        </w:rPr>
      </w:pPr>
      <w:r w:rsidRPr="00F15E93">
        <w:rPr>
          <w:rFonts w:ascii="Times New Roman" w:hAnsi="Times New Roman" w:cs="Times New Roman"/>
          <w:b/>
          <w:bCs/>
          <w:sz w:val="20"/>
        </w:rPr>
        <w:t xml:space="preserve">Led </w:t>
      </w:r>
      <w:r w:rsidRPr="00F15E93">
        <w:rPr>
          <w:rFonts w:ascii="Times New Roman" w:hAnsi="Times New Roman" w:cs="Times New Roman"/>
          <w:sz w:val="20"/>
        </w:rPr>
        <w:t>the full design</w:t>
      </w:r>
      <w:r w:rsidR="004225E1" w:rsidRPr="00F15E93">
        <w:rPr>
          <w:rFonts w:ascii="Times New Roman" w:hAnsi="Times New Roman" w:cs="Times New Roman"/>
          <w:sz w:val="20"/>
        </w:rPr>
        <w:t xml:space="preserve"> competition preparing the long list, short list &amp; P</w:t>
      </w:r>
      <w:r w:rsidR="00F15E93" w:rsidRPr="00F15E93">
        <w:rPr>
          <w:rFonts w:ascii="Times New Roman" w:hAnsi="Times New Roman" w:cs="Times New Roman"/>
          <w:sz w:val="20"/>
        </w:rPr>
        <w:t>Q</w:t>
      </w:r>
      <w:r w:rsidR="004225E1" w:rsidRPr="00F15E93">
        <w:rPr>
          <w:rFonts w:ascii="Times New Roman" w:hAnsi="Times New Roman" w:cs="Times New Roman"/>
          <w:sz w:val="20"/>
        </w:rPr>
        <w:t>Q</w:t>
      </w:r>
      <w:r w:rsidRPr="00F15E93">
        <w:rPr>
          <w:rFonts w:ascii="Times New Roman" w:hAnsi="Times New Roman" w:cs="Times New Roman"/>
          <w:sz w:val="20"/>
        </w:rPr>
        <w:t xml:space="preserve"> </w:t>
      </w:r>
      <w:r w:rsidR="004225E1" w:rsidRPr="00F15E93">
        <w:rPr>
          <w:rFonts w:ascii="Times New Roman" w:hAnsi="Times New Roman" w:cs="Times New Roman"/>
          <w:sz w:val="20"/>
        </w:rPr>
        <w:t>for the architecture consultants replying to all RFIs and leading the competition meetings</w:t>
      </w:r>
      <w:r w:rsidR="00F15E93" w:rsidRPr="00F15E93">
        <w:rPr>
          <w:rFonts w:ascii="Times New Roman" w:hAnsi="Times New Roman" w:cs="Times New Roman"/>
          <w:sz w:val="20"/>
        </w:rPr>
        <w:t xml:space="preserve"> that led to four full architecture master plans</w:t>
      </w:r>
    </w:p>
    <w:p w14:paraId="3472B43A" w14:textId="4B539D12" w:rsidR="004029A2" w:rsidRPr="00F15E93" w:rsidRDefault="004029A2" w:rsidP="00EE7FA9">
      <w:pPr>
        <w:widowControl/>
        <w:numPr>
          <w:ilvl w:val="0"/>
          <w:numId w:val="1"/>
        </w:numPr>
        <w:autoSpaceDE/>
        <w:autoSpaceDN/>
        <w:adjustRightInd/>
        <w:spacing w:before="100" w:beforeAutospacing="1" w:after="100" w:afterAutospacing="1"/>
        <w:ind w:hanging="141"/>
        <w:jc w:val="both"/>
        <w:rPr>
          <w:rFonts w:ascii="Times New Roman" w:hAnsi="Times New Roman" w:cs="Times New Roman"/>
          <w:sz w:val="21"/>
          <w:szCs w:val="21"/>
          <w:shd w:val="clear" w:color="auto" w:fill="FFFFFF"/>
        </w:rPr>
      </w:pPr>
      <w:r w:rsidRPr="00F15E93">
        <w:rPr>
          <w:rFonts w:ascii="Times New Roman" w:hAnsi="Times New Roman" w:cs="Times New Roman"/>
          <w:b/>
          <w:bCs/>
          <w:sz w:val="20"/>
        </w:rPr>
        <w:t xml:space="preserve">Established </w:t>
      </w:r>
      <w:r w:rsidRPr="00F15E93">
        <w:rPr>
          <w:rFonts w:ascii="Times New Roman" w:hAnsi="Times New Roman" w:cs="Times New Roman"/>
          <w:sz w:val="21"/>
          <w:szCs w:val="21"/>
          <w:shd w:val="clear" w:color="auto" w:fill="FFFFFF"/>
        </w:rPr>
        <w:t>and maintain strong relationships with stakeholders</w:t>
      </w:r>
    </w:p>
    <w:p w14:paraId="4C587EFD" w14:textId="07AF246C" w:rsidR="004029A2" w:rsidRPr="00F15E93" w:rsidRDefault="004029A2" w:rsidP="00EE7FA9">
      <w:pPr>
        <w:widowControl/>
        <w:numPr>
          <w:ilvl w:val="0"/>
          <w:numId w:val="1"/>
        </w:numPr>
        <w:autoSpaceDE/>
        <w:autoSpaceDN/>
        <w:adjustRightInd/>
        <w:spacing w:before="100" w:beforeAutospacing="1" w:after="100" w:afterAutospacing="1"/>
        <w:ind w:hanging="141"/>
        <w:jc w:val="both"/>
        <w:rPr>
          <w:rFonts w:ascii="Times New Roman" w:hAnsi="Times New Roman" w:cs="Times New Roman"/>
          <w:sz w:val="20"/>
        </w:rPr>
      </w:pPr>
      <w:r w:rsidRPr="00F15E93">
        <w:rPr>
          <w:rFonts w:ascii="Times New Roman" w:hAnsi="Times New Roman" w:cs="Times New Roman"/>
          <w:b/>
          <w:bCs/>
          <w:sz w:val="20"/>
        </w:rPr>
        <w:t xml:space="preserve">Directed </w:t>
      </w:r>
      <w:r w:rsidRPr="00F15E93">
        <w:rPr>
          <w:rFonts w:ascii="Times New Roman" w:hAnsi="Times New Roman" w:cs="Times New Roman"/>
          <w:sz w:val="20"/>
        </w:rPr>
        <w:t xml:space="preserve">a multidisciplinary </w:t>
      </w:r>
      <w:r w:rsidR="004225E1" w:rsidRPr="00F15E93">
        <w:rPr>
          <w:rFonts w:ascii="Times New Roman" w:hAnsi="Times New Roman" w:cs="Times New Roman"/>
          <w:sz w:val="20"/>
        </w:rPr>
        <w:t>tender</w:t>
      </w:r>
      <w:r w:rsidRPr="00F15E93">
        <w:rPr>
          <w:rFonts w:ascii="Times New Roman" w:hAnsi="Times New Roman" w:cs="Times New Roman"/>
          <w:sz w:val="20"/>
        </w:rPr>
        <w:t xml:space="preserve"> to </w:t>
      </w:r>
      <w:r w:rsidR="004225E1" w:rsidRPr="00F15E93">
        <w:rPr>
          <w:rFonts w:ascii="Times New Roman" w:hAnsi="Times New Roman" w:cs="Times New Roman"/>
          <w:sz w:val="20"/>
        </w:rPr>
        <w:t xml:space="preserve">price the whole project </w:t>
      </w:r>
      <w:r w:rsidR="001C4AB2">
        <w:rPr>
          <w:rFonts w:ascii="Times New Roman" w:hAnsi="Times New Roman" w:cs="Times New Roman"/>
          <w:sz w:val="20"/>
        </w:rPr>
        <w:t>to ensure</w:t>
      </w:r>
      <w:r w:rsidR="00F15E93" w:rsidRPr="00F15E93">
        <w:rPr>
          <w:rFonts w:ascii="Times New Roman" w:hAnsi="Times New Roman" w:cs="Times New Roman"/>
          <w:sz w:val="20"/>
        </w:rPr>
        <w:t xml:space="preserve"> proper cost estimate</w:t>
      </w:r>
      <w:r w:rsidR="001C4AB2">
        <w:rPr>
          <w:rFonts w:ascii="Times New Roman" w:hAnsi="Times New Roman" w:cs="Times New Roman"/>
          <w:sz w:val="20"/>
        </w:rPr>
        <w:t xml:space="preserve">s, budgets </w:t>
      </w:r>
      <w:r w:rsidR="00F15E93" w:rsidRPr="00F15E93">
        <w:rPr>
          <w:rFonts w:ascii="Times New Roman" w:hAnsi="Times New Roman" w:cs="Times New Roman"/>
          <w:sz w:val="20"/>
        </w:rPr>
        <w:t>and feasibility adjustments</w:t>
      </w:r>
    </w:p>
    <w:p w14:paraId="7A0C9D87" w14:textId="0942FA6D" w:rsidR="004029A2" w:rsidRPr="00F15E93" w:rsidRDefault="004029A2" w:rsidP="00EE7FA9">
      <w:pPr>
        <w:widowControl/>
        <w:numPr>
          <w:ilvl w:val="0"/>
          <w:numId w:val="1"/>
        </w:numPr>
        <w:autoSpaceDE/>
        <w:autoSpaceDN/>
        <w:adjustRightInd/>
        <w:spacing w:before="100" w:beforeAutospacing="1" w:after="100" w:afterAutospacing="1"/>
        <w:ind w:hanging="141"/>
        <w:jc w:val="both"/>
        <w:rPr>
          <w:rFonts w:ascii="Times New Roman" w:hAnsi="Times New Roman" w:cs="Times New Roman"/>
          <w:sz w:val="20"/>
        </w:rPr>
      </w:pPr>
      <w:r w:rsidRPr="00F15E93">
        <w:rPr>
          <w:rFonts w:ascii="Times New Roman" w:hAnsi="Times New Roman" w:cs="Times New Roman"/>
          <w:b/>
          <w:bCs/>
          <w:sz w:val="20"/>
        </w:rPr>
        <w:t>Championed</w:t>
      </w:r>
      <w:r w:rsidRPr="00F15E93">
        <w:rPr>
          <w:rFonts w:ascii="Times New Roman" w:hAnsi="Times New Roman" w:cs="Times New Roman"/>
          <w:sz w:val="20"/>
        </w:rPr>
        <w:t> feasibility assessments, regularly updating financial models to optimize ROI and maximize project efficiency</w:t>
      </w:r>
      <w:r w:rsidR="001C4AB2">
        <w:rPr>
          <w:rFonts w:ascii="Times New Roman" w:hAnsi="Times New Roman" w:cs="Times New Roman"/>
          <w:sz w:val="20"/>
        </w:rPr>
        <w:t xml:space="preserve"> using excel and coordinating with both financial and investment team</w:t>
      </w:r>
    </w:p>
    <w:p w14:paraId="51043A47" w14:textId="77777777" w:rsidR="004029A2" w:rsidRPr="00F15E93" w:rsidRDefault="004029A2" w:rsidP="00EE7FA9">
      <w:pPr>
        <w:widowControl/>
        <w:numPr>
          <w:ilvl w:val="0"/>
          <w:numId w:val="1"/>
        </w:numPr>
        <w:autoSpaceDE/>
        <w:autoSpaceDN/>
        <w:adjustRightInd/>
        <w:spacing w:before="100" w:beforeAutospacing="1" w:after="100" w:afterAutospacing="1"/>
        <w:ind w:hanging="141"/>
        <w:jc w:val="both"/>
        <w:rPr>
          <w:rFonts w:ascii="Times New Roman" w:hAnsi="Times New Roman" w:cs="Times New Roman"/>
          <w:sz w:val="20"/>
        </w:rPr>
      </w:pPr>
      <w:r w:rsidRPr="00F15E93">
        <w:rPr>
          <w:rFonts w:ascii="Times New Roman" w:hAnsi="Times New Roman" w:cs="Times New Roman"/>
          <w:b/>
          <w:bCs/>
          <w:sz w:val="20"/>
        </w:rPr>
        <w:t>Implemented </w:t>
      </w:r>
      <w:r w:rsidRPr="00F15E93">
        <w:rPr>
          <w:rFonts w:ascii="Times New Roman" w:hAnsi="Times New Roman" w:cs="Times New Roman"/>
          <w:sz w:val="20"/>
        </w:rPr>
        <w:t>robust risk management strategies, ensuring cost controls, quality benchmarks, and revenue forecasts remained aligned with corporate objectives</w:t>
      </w:r>
    </w:p>
    <w:p w14:paraId="66493ADC" w14:textId="219C29BA" w:rsidR="004029A2" w:rsidRDefault="004029A2" w:rsidP="00EE7FA9">
      <w:pPr>
        <w:widowControl/>
        <w:numPr>
          <w:ilvl w:val="0"/>
          <w:numId w:val="1"/>
        </w:numPr>
        <w:autoSpaceDE/>
        <w:autoSpaceDN/>
        <w:adjustRightInd/>
        <w:spacing w:before="100" w:beforeAutospacing="1" w:after="100" w:afterAutospacing="1"/>
        <w:ind w:hanging="141"/>
        <w:jc w:val="both"/>
        <w:rPr>
          <w:rFonts w:ascii="Times New Roman" w:hAnsi="Times New Roman" w:cs="Times New Roman"/>
          <w:sz w:val="20"/>
        </w:rPr>
      </w:pPr>
      <w:r w:rsidRPr="00F15E93">
        <w:rPr>
          <w:rFonts w:ascii="Times New Roman" w:hAnsi="Times New Roman" w:cs="Times New Roman"/>
          <w:b/>
          <w:bCs/>
          <w:sz w:val="20"/>
        </w:rPr>
        <w:t>Regularly provided</w:t>
      </w:r>
      <w:r w:rsidRPr="00F15E93">
        <w:rPr>
          <w:rFonts w:ascii="Times New Roman" w:hAnsi="Times New Roman" w:cs="Times New Roman"/>
          <w:sz w:val="20"/>
        </w:rPr>
        <w:t xml:space="preserve"> detailed updates and project reports and cards to the executive leadership team, emphasizing progress, identifying risks, and outlining opportunities and ensuring coordination between business objectives and technical execution.</w:t>
      </w:r>
    </w:p>
    <w:p w14:paraId="2B228653" w14:textId="77777777" w:rsidR="001C4AB2" w:rsidRPr="00F15E93" w:rsidRDefault="001C4AB2" w:rsidP="001C4AB2">
      <w:pPr>
        <w:widowControl/>
        <w:autoSpaceDE/>
        <w:autoSpaceDN/>
        <w:adjustRightInd/>
        <w:spacing w:before="100" w:beforeAutospacing="1" w:after="100" w:afterAutospacing="1"/>
        <w:rPr>
          <w:rFonts w:ascii="Times New Roman" w:hAnsi="Times New Roman" w:cs="Times New Roman"/>
          <w:sz w:val="20"/>
        </w:rPr>
      </w:pPr>
    </w:p>
    <w:p w14:paraId="0DB881B9" w14:textId="5A5C2EE6" w:rsidR="003155A9" w:rsidRPr="00F15E93" w:rsidRDefault="003155A9" w:rsidP="003155A9">
      <w:pPr>
        <w:tabs>
          <w:tab w:val="left" w:pos="9000"/>
          <w:tab w:val="left" w:pos="10348"/>
        </w:tabs>
        <w:rPr>
          <w:rFonts w:ascii="Times New Roman" w:hAnsi="Times New Roman" w:cs="Times New Roman"/>
          <w:b/>
          <w:sz w:val="20"/>
        </w:rPr>
      </w:pPr>
      <w:r w:rsidRPr="00F15E93">
        <w:rPr>
          <w:rFonts w:ascii="Times New Roman" w:hAnsi="Times New Roman" w:cs="Times New Roman"/>
          <w:b/>
          <w:sz w:val="20"/>
        </w:rPr>
        <w:lastRenderedPageBreak/>
        <w:t>Diriyah</w:t>
      </w:r>
      <w:r w:rsidR="003F1349" w:rsidRPr="00F15E93">
        <w:rPr>
          <w:rFonts w:ascii="Times New Roman" w:hAnsi="Times New Roman" w:cs="Times New Roman"/>
          <w:b/>
          <w:sz w:val="20"/>
        </w:rPr>
        <w:t xml:space="preserve"> Gate</w:t>
      </w:r>
      <w:r w:rsidRPr="00F15E93">
        <w:rPr>
          <w:rFonts w:ascii="Times New Roman" w:hAnsi="Times New Roman" w:cs="Times New Roman"/>
          <w:b/>
          <w:sz w:val="20"/>
        </w:rPr>
        <w:t xml:space="preserve"> Real Estate Development                                                                                                   </w:t>
      </w:r>
      <w:r w:rsidR="001C4AB2">
        <w:rPr>
          <w:rFonts w:ascii="Times New Roman" w:hAnsi="Times New Roman" w:cs="Times New Roman"/>
          <w:b/>
          <w:sz w:val="20"/>
        </w:rPr>
        <w:t xml:space="preserve"> </w:t>
      </w:r>
      <w:r w:rsidR="001C4AB2">
        <w:rPr>
          <w:rFonts w:ascii="Times New Roman" w:hAnsi="Times New Roman" w:cs="Times New Roman"/>
          <w:b/>
          <w:sz w:val="20"/>
        </w:rPr>
        <w:tab/>
        <w:t xml:space="preserve">            </w:t>
      </w:r>
      <w:r w:rsidR="003F1349" w:rsidRPr="00F15E93">
        <w:rPr>
          <w:rFonts w:ascii="Times New Roman" w:hAnsi="Times New Roman" w:cs="Times New Roman"/>
          <w:b/>
          <w:sz w:val="20"/>
        </w:rPr>
        <w:t xml:space="preserve"> </w:t>
      </w:r>
      <w:r w:rsidRPr="00F15E93">
        <w:rPr>
          <w:rFonts w:ascii="Times New Roman" w:hAnsi="Times New Roman" w:cs="Times New Roman"/>
          <w:b/>
          <w:bCs/>
          <w:sz w:val="20"/>
        </w:rPr>
        <w:t>Riyad</w:t>
      </w:r>
      <w:r w:rsidR="00784649" w:rsidRPr="00F15E93">
        <w:rPr>
          <w:rFonts w:ascii="Times New Roman" w:hAnsi="Times New Roman" w:cs="Times New Roman"/>
          <w:b/>
          <w:bCs/>
          <w:sz w:val="20"/>
        </w:rPr>
        <w:t>h</w:t>
      </w:r>
      <w:r w:rsidRPr="00F15E93">
        <w:rPr>
          <w:rFonts w:ascii="Times New Roman" w:hAnsi="Times New Roman" w:cs="Times New Roman"/>
          <w:b/>
          <w:bCs/>
          <w:sz w:val="20"/>
        </w:rPr>
        <w:t>,</w:t>
      </w:r>
      <w:r w:rsidR="00784649" w:rsidRPr="00F15E93">
        <w:rPr>
          <w:rFonts w:ascii="Times New Roman" w:hAnsi="Times New Roman" w:cs="Times New Roman"/>
          <w:b/>
          <w:bCs/>
          <w:sz w:val="20"/>
        </w:rPr>
        <w:t xml:space="preserve"> </w:t>
      </w:r>
      <w:r w:rsidRPr="00F15E93">
        <w:rPr>
          <w:rFonts w:ascii="Times New Roman" w:hAnsi="Times New Roman" w:cs="Times New Roman"/>
          <w:b/>
          <w:bCs/>
          <w:sz w:val="20"/>
        </w:rPr>
        <w:t>SA</w:t>
      </w:r>
    </w:p>
    <w:p w14:paraId="7A556195" w14:textId="42C66CED" w:rsidR="003155A9" w:rsidRPr="00F15E93" w:rsidRDefault="003155A9" w:rsidP="003155A9">
      <w:pPr>
        <w:rPr>
          <w:rFonts w:ascii="Times New Roman" w:hAnsi="Times New Roman" w:cs="Times New Roman"/>
          <w:sz w:val="20"/>
        </w:rPr>
      </w:pPr>
      <w:r w:rsidRPr="00F15E93">
        <w:rPr>
          <w:rFonts w:ascii="Times New Roman" w:hAnsi="Times New Roman" w:cs="Times New Roman"/>
          <w:b/>
          <w:color w:val="2F5496" w:themeColor="accent1" w:themeShade="BF"/>
          <w:sz w:val="20"/>
        </w:rPr>
        <w:t xml:space="preserve">Associate Development Director </w:t>
      </w:r>
      <w:r w:rsidRPr="00F15E93">
        <w:rPr>
          <w:rFonts w:ascii="Times New Roman" w:hAnsi="Times New Roman" w:cs="Times New Roman"/>
          <w:b/>
          <w:color w:val="2F5496" w:themeColor="accent1" w:themeShade="BF"/>
          <w:sz w:val="20"/>
        </w:rPr>
        <w:tab/>
        <w:t xml:space="preserve">           </w:t>
      </w:r>
      <w:r w:rsidRPr="00F15E93">
        <w:rPr>
          <w:rFonts w:ascii="Times New Roman" w:hAnsi="Times New Roman" w:cs="Times New Roman"/>
          <w:b/>
          <w:color w:val="2F5496" w:themeColor="accent1" w:themeShade="BF"/>
          <w:sz w:val="20"/>
        </w:rPr>
        <w:tab/>
      </w:r>
      <w:r w:rsidRPr="00F15E93">
        <w:rPr>
          <w:rFonts w:ascii="Times New Roman" w:hAnsi="Times New Roman" w:cs="Times New Roman"/>
          <w:b/>
          <w:color w:val="2F5496" w:themeColor="accent1" w:themeShade="BF"/>
          <w:sz w:val="20"/>
        </w:rPr>
        <w:tab/>
      </w:r>
      <w:r w:rsidRPr="00F15E93">
        <w:rPr>
          <w:rFonts w:ascii="Times New Roman" w:hAnsi="Times New Roman" w:cs="Times New Roman"/>
          <w:b/>
          <w:color w:val="2F5496" w:themeColor="accent1" w:themeShade="BF"/>
          <w:sz w:val="20"/>
        </w:rPr>
        <w:tab/>
        <w:t xml:space="preserve">                                              </w:t>
      </w:r>
      <w:r w:rsidR="00784649" w:rsidRPr="00F15E93">
        <w:rPr>
          <w:rFonts w:ascii="Times New Roman" w:hAnsi="Times New Roman" w:cs="Times New Roman"/>
          <w:b/>
          <w:color w:val="2F5496" w:themeColor="accent1" w:themeShade="BF"/>
          <w:sz w:val="20"/>
        </w:rPr>
        <w:t xml:space="preserve">    </w:t>
      </w:r>
      <w:r w:rsidRPr="00F15E93">
        <w:rPr>
          <w:rFonts w:ascii="Times New Roman" w:hAnsi="Times New Roman" w:cs="Times New Roman"/>
          <w:b/>
          <w:color w:val="2F5496" w:themeColor="accent1" w:themeShade="BF"/>
          <w:sz w:val="20"/>
        </w:rPr>
        <w:t xml:space="preserve">    </w:t>
      </w:r>
      <w:r w:rsidR="001C4AB2">
        <w:rPr>
          <w:rFonts w:ascii="Times New Roman" w:hAnsi="Times New Roman" w:cs="Times New Roman"/>
          <w:b/>
          <w:color w:val="2F5496" w:themeColor="accent1" w:themeShade="BF"/>
          <w:sz w:val="20"/>
        </w:rPr>
        <w:tab/>
      </w:r>
      <w:r w:rsidR="001C4AB2">
        <w:rPr>
          <w:rFonts w:ascii="Times New Roman" w:hAnsi="Times New Roman" w:cs="Times New Roman"/>
          <w:b/>
          <w:color w:val="2F5496" w:themeColor="accent1" w:themeShade="BF"/>
          <w:sz w:val="20"/>
        </w:rPr>
        <w:tab/>
        <w:t xml:space="preserve">      </w:t>
      </w:r>
      <w:r w:rsidR="00784649" w:rsidRPr="00F15E93">
        <w:rPr>
          <w:rFonts w:ascii="Times New Roman" w:hAnsi="Times New Roman" w:cs="Times New Roman"/>
          <w:sz w:val="20"/>
        </w:rPr>
        <w:t>March 2024</w:t>
      </w:r>
      <w:r w:rsidRPr="00F15E93">
        <w:rPr>
          <w:rFonts w:ascii="Times New Roman" w:hAnsi="Times New Roman" w:cs="Times New Roman"/>
          <w:sz w:val="20"/>
        </w:rPr>
        <w:t xml:space="preserve">– </w:t>
      </w:r>
      <w:r w:rsidR="004225E1" w:rsidRPr="00F15E93">
        <w:rPr>
          <w:rFonts w:ascii="Times New Roman" w:hAnsi="Times New Roman" w:cs="Times New Roman"/>
          <w:sz w:val="20"/>
        </w:rPr>
        <w:t>July 25</w:t>
      </w:r>
    </w:p>
    <w:p w14:paraId="388D86FE" w14:textId="77A33355" w:rsidR="003155A9" w:rsidRPr="00F15E93" w:rsidRDefault="003155A9" w:rsidP="003155A9">
      <w:pPr>
        <w:rPr>
          <w:rFonts w:ascii="Times New Roman" w:hAnsi="Times New Roman" w:cs="Times New Roman"/>
          <w:sz w:val="20"/>
        </w:rPr>
      </w:pPr>
      <w:r w:rsidRPr="00F15E93">
        <w:rPr>
          <w:rFonts w:ascii="Times New Roman" w:hAnsi="Times New Roman" w:cs="Times New Roman"/>
          <w:sz w:val="20"/>
        </w:rPr>
        <w:t xml:space="preserve">3 </w:t>
      </w:r>
      <w:r w:rsidR="0014456C" w:rsidRPr="00F15E93">
        <w:rPr>
          <w:rFonts w:ascii="Times New Roman" w:hAnsi="Times New Roman" w:cs="Times New Roman"/>
          <w:sz w:val="20"/>
        </w:rPr>
        <w:t>Luxury Hotels 5 Star</w:t>
      </w:r>
      <w:r w:rsidR="000E392E" w:rsidRPr="00F15E93">
        <w:rPr>
          <w:rFonts w:ascii="Times New Roman" w:hAnsi="Times New Roman" w:cs="Times New Roman"/>
          <w:sz w:val="20"/>
        </w:rPr>
        <w:t xml:space="preserve"> each</w:t>
      </w:r>
    </w:p>
    <w:p w14:paraId="28808D79" w14:textId="725F9D6E" w:rsidR="003155A9" w:rsidRPr="00F15E93" w:rsidRDefault="003155A9" w:rsidP="003155A9">
      <w:pPr>
        <w:rPr>
          <w:rFonts w:ascii="Times New Roman" w:hAnsi="Times New Roman" w:cs="Times New Roman"/>
          <w:sz w:val="20"/>
          <w:u w:val="single"/>
        </w:rPr>
      </w:pPr>
      <w:r w:rsidRPr="00F15E93">
        <w:rPr>
          <w:rFonts w:ascii="Times New Roman" w:hAnsi="Times New Roman" w:cs="Times New Roman"/>
          <w:sz w:val="20"/>
          <w:u w:val="single"/>
        </w:rPr>
        <w:t>Area:</w:t>
      </w:r>
      <w:r w:rsidR="0014456C" w:rsidRPr="00F15E93">
        <w:rPr>
          <w:rFonts w:ascii="Times New Roman" w:hAnsi="Times New Roman" w:cs="Times New Roman"/>
          <w:sz w:val="20"/>
          <w:u w:val="single"/>
        </w:rPr>
        <w:t>7.5</w:t>
      </w:r>
      <w:r w:rsidRPr="00F15E93">
        <w:rPr>
          <w:rFonts w:ascii="Times New Roman" w:hAnsi="Times New Roman" w:cs="Times New Roman"/>
          <w:sz w:val="20"/>
          <w:u w:val="single"/>
        </w:rPr>
        <w:t xml:space="preserve"> Acre/Feddan, Budget: $</w:t>
      </w:r>
      <w:r w:rsidR="0064496A" w:rsidRPr="00F15E93">
        <w:rPr>
          <w:rFonts w:ascii="Times New Roman" w:hAnsi="Times New Roman" w:cs="Times New Roman"/>
          <w:sz w:val="20"/>
          <w:u w:val="single"/>
        </w:rPr>
        <w:t>880</w:t>
      </w:r>
      <w:r w:rsidR="00444875" w:rsidRPr="00F15E93">
        <w:rPr>
          <w:rFonts w:ascii="Times New Roman" w:hAnsi="Times New Roman" w:cs="Times New Roman"/>
          <w:sz w:val="20"/>
          <w:u w:val="single"/>
        </w:rPr>
        <w:t xml:space="preserve"> </w:t>
      </w:r>
      <w:r w:rsidR="0064496A" w:rsidRPr="00F15E93">
        <w:rPr>
          <w:rFonts w:ascii="Times New Roman" w:hAnsi="Times New Roman" w:cs="Times New Roman"/>
          <w:sz w:val="20"/>
          <w:u w:val="single"/>
        </w:rPr>
        <w:t>Million</w:t>
      </w:r>
      <w:r w:rsidRPr="00F15E93">
        <w:rPr>
          <w:rFonts w:ascii="Times New Roman" w:hAnsi="Times New Roman" w:cs="Times New Roman"/>
          <w:sz w:val="20"/>
          <w:u w:val="single"/>
        </w:rPr>
        <w:t xml:space="preserve"> USD / SAR </w:t>
      </w:r>
      <w:r w:rsidR="0064496A" w:rsidRPr="00F15E93">
        <w:rPr>
          <w:rFonts w:ascii="Times New Roman" w:hAnsi="Times New Roman" w:cs="Times New Roman"/>
          <w:sz w:val="20"/>
          <w:u w:val="single"/>
        </w:rPr>
        <w:t>3</w:t>
      </w:r>
      <w:r w:rsidR="00120990" w:rsidRPr="00F15E93">
        <w:rPr>
          <w:rFonts w:ascii="Times New Roman" w:hAnsi="Times New Roman" w:cs="Times New Roman"/>
          <w:sz w:val="20"/>
          <w:u w:val="single"/>
        </w:rPr>
        <w:t>.06</w:t>
      </w:r>
      <w:r w:rsidRPr="00F15E93">
        <w:rPr>
          <w:rFonts w:ascii="Times New Roman" w:hAnsi="Times New Roman" w:cs="Times New Roman"/>
          <w:sz w:val="20"/>
          <w:u w:val="single"/>
        </w:rPr>
        <w:t xml:space="preserve"> </w:t>
      </w:r>
      <w:r w:rsidR="00562F47" w:rsidRPr="00F15E93">
        <w:rPr>
          <w:rFonts w:ascii="Times New Roman" w:hAnsi="Times New Roman" w:cs="Times New Roman"/>
          <w:sz w:val="20"/>
          <w:u w:val="single"/>
        </w:rPr>
        <w:t>billion</w:t>
      </w:r>
    </w:p>
    <w:p w14:paraId="66C03492" w14:textId="77777777" w:rsidR="003155A9" w:rsidRPr="00F15E93" w:rsidRDefault="003155A9" w:rsidP="003155A9">
      <w:pPr>
        <w:rPr>
          <w:rFonts w:ascii="Times New Roman" w:hAnsi="Times New Roman" w:cs="Times New Roman"/>
          <w:sz w:val="20"/>
          <w:u w:val="single"/>
        </w:rPr>
      </w:pPr>
    </w:p>
    <w:p w14:paraId="76ADA82B" w14:textId="078C0DC7" w:rsidR="003155A9" w:rsidRPr="00F15E93" w:rsidRDefault="003155A9" w:rsidP="003155A9">
      <w:pPr>
        <w:numPr>
          <w:ilvl w:val="0"/>
          <w:numId w:val="1"/>
        </w:numPr>
        <w:tabs>
          <w:tab w:val="left" w:pos="0"/>
        </w:tabs>
        <w:ind w:left="284" w:right="27" w:hanging="142"/>
        <w:jc w:val="both"/>
        <w:rPr>
          <w:rFonts w:ascii="Times New Roman" w:hAnsi="Times New Roman" w:cs="Times New Roman"/>
          <w:sz w:val="20"/>
        </w:rPr>
      </w:pPr>
      <w:r w:rsidRPr="00F15E93">
        <w:rPr>
          <w:rFonts w:ascii="Times New Roman" w:hAnsi="Times New Roman" w:cs="Times New Roman"/>
          <w:b/>
          <w:bCs/>
          <w:sz w:val="20"/>
        </w:rPr>
        <w:t xml:space="preserve">Led </w:t>
      </w:r>
      <w:r w:rsidRPr="00F15E93">
        <w:rPr>
          <w:rFonts w:ascii="Times New Roman" w:hAnsi="Times New Roman" w:cs="Times New Roman"/>
          <w:sz w:val="20"/>
        </w:rPr>
        <w:t xml:space="preserve">the full design cycle with consultants and produced all drawings (CD, SD, DD) </w:t>
      </w:r>
      <w:r w:rsidRPr="00F15E93">
        <w:rPr>
          <w:rFonts w:ascii="Times New Roman" w:hAnsi="Times New Roman" w:cs="Times New Roman"/>
          <w:sz w:val="20"/>
          <w:lang w:val="en-SA"/>
        </w:rPr>
        <w:t>master planning, financial modeling, design coordination, and execution strategies</w:t>
      </w:r>
    </w:p>
    <w:p w14:paraId="613A486F" w14:textId="4999D7F0" w:rsidR="00555C57" w:rsidRPr="00F15E93" w:rsidRDefault="004C094B" w:rsidP="00555C57">
      <w:pPr>
        <w:widowControl/>
        <w:numPr>
          <w:ilvl w:val="0"/>
          <w:numId w:val="1"/>
        </w:numPr>
        <w:autoSpaceDE/>
        <w:autoSpaceDN/>
        <w:adjustRightInd/>
        <w:spacing w:before="100" w:beforeAutospacing="1" w:after="100" w:afterAutospacing="1"/>
        <w:ind w:hanging="141"/>
        <w:rPr>
          <w:rFonts w:ascii="Times New Roman" w:hAnsi="Times New Roman" w:cs="Times New Roman"/>
          <w:sz w:val="21"/>
          <w:szCs w:val="21"/>
          <w:shd w:val="clear" w:color="auto" w:fill="FFFFFF"/>
        </w:rPr>
      </w:pPr>
      <w:r w:rsidRPr="00F15E93">
        <w:rPr>
          <w:rFonts w:ascii="Times New Roman" w:hAnsi="Times New Roman" w:cs="Times New Roman"/>
          <w:b/>
          <w:bCs/>
          <w:sz w:val="20"/>
        </w:rPr>
        <w:t>Establish</w:t>
      </w:r>
      <w:r w:rsidR="00555C57" w:rsidRPr="00F15E93">
        <w:rPr>
          <w:rFonts w:ascii="Times New Roman" w:hAnsi="Times New Roman" w:cs="Times New Roman"/>
          <w:b/>
          <w:bCs/>
          <w:sz w:val="20"/>
        </w:rPr>
        <w:t>ed</w:t>
      </w:r>
      <w:r w:rsidRPr="00F15E93">
        <w:rPr>
          <w:rFonts w:ascii="Times New Roman" w:hAnsi="Times New Roman" w:cs="Times New Roman"/>
          <w:b/>
          <w:bCs/>
          <w:sz w:val="20"/>
        </w:rPr>
        <w:t xml:space="preserve"> </w:t>
      </w:r>
      <w:r w:rsidRPr="00F15E93">
        <w:rPr>
          <w:rFonts w:ascii="Times New Roman" w:hAnsi="Times New Roman" w:cs="Times New Roman"/>
          <w:sz w:val="21"/>
          <w:szCs w:val="21"/>
          <w:shd w:val="clear" w:color="auto" w:fill="FFFFFF"/>
        </w:rPr>
        <w:t>and maintain strong relationships with stakeholders, including hotel operators, investors, and regulatory agencies</w:t>
      </w:r>
    </w:p>
    <w:p w14:paraId="5946109C" w14:textId="5A4D4D86" w:rsidR="00555C57" w:rsidRPr="00F15E93" w:rsidRDefault="00631A34" w:rsidP="00555C57">
      <w:pPr>
        <w:widowControl/>
        <w:numPr>
          <w:ilvl w:val="0"/>
          <w:numId w:val="1"/>
        </w:numPr>
        <w:autoSpaceDE/>
        <w:autoSpaceDN/>
        <w:adjustRightInd/>
        <w:spacing w:before="100" w:beforeAutospacing="1" w:after="100" w:afterAutospacing="1"/>
        <w:ind w:hanging="141"/>
        <w:rPr>
          <w:rFonts w:ascii="Times New Roman" w:hAnsi="Times New Roman" w:cs="Times New Roman"/>
          <w:sz w:val="20"/>
        </w:rPr>
      </w:pPr>
      <w:r w:rsidRPr="00F15E93">
        <w:rPr>
          <w:rFonts w:ascii="Times New Roman" w:hAnsi="Times New Roman" w:cs="Times New Roman"/>
          <w:b/>
          <w:bCs/>
          <w:sz w:val="20"/>
        </w:rPr>
        <w:t xml:space="preserve">Mastered </w:t>
      </w:r>
      <w:r w:rsidRPr="00F15E93">
        <w:rPr>
          <w:rFonts w:ascii="Times New Roman" w:hAnsi="Times New Roman" w:cs="Times New Roman"/>
          <w:sz w:val="20"/>
        </w:rPr>
        <w:t>4 approved Stage gates and 3 BOD approvals for different project phases.</w:t>
      </w:r>
    </w:p>
    <w:p w14:paraId="7F195F5F" w14:textId="4AA3E234" w:rsidR="003155A9" w:rsidRPr="00F15E93" w:rsidRDefault="003155A9" w:rsidP="00081674">
      <w:pPr>
        <w:widowControl/>
        <w:numPr>
          <w:ilvl w:val="0"/>
          <w:numId w:val="1"/>
        </w:numPr>
        <w:autoSpaceDE/>
        <w:autoSpaceDN/>
        <w:adjustRightInd/>
        <w:spacing w:before="100" w:beforeAutospacing="1" w:after="100" w:afterAutospacing="1"/>
        <w:ind w:hanging="141"/>
        <w:rPr>
          <w:rFonts w:ascii="Times New Roman" w:hAnsi="Times New Roman" w:cs="Times New Roman"/>
          <w:sz w:val="20"/>
        </w:rPr>
      </w:pPr>
      <w:r w:rsidRPr="00F15E93">
        <w:rPr>
          <w:rFonts w:ascii="Times New Roman" w:hAnsi="Times New Roman" w:cs="Times New Roman"/>
          <w:b/>
          <w:bCs/>
          <w:sz w:val="20"/>
        </w:rPr>
        <w:t>Directed</w:t>
      </w:r>
      <w:r w:rsidR="006B7D8B" w:rsidRPr="00F15E93">
        <w:rPr>
          <w:rFonts w:ascii="Times New Roman" w:hAnsi="Times New Roman" w:cs="Times New Roman"/>
          <w:b/>
          <w:bCs/>
          <w:sz w:val="20"/>
        </w:rPr>
        <w:t xml:space="preserve"> </w:t>
      </w:r>
      <w:r w:rsidR="006B7D8B" w:rsidRPr="00F15E93">
        <w:rPr>
          <w:rFonts w:ascii="Times New Roman" w:hAnsi="Times New Roman" w:cs="Times New Roman"/>
          <w:sz w:val="20"/>
        </w:rPr>
        <w:t>a multidisciplinary team to achieve project</w:t>
      </w:r>
      <w:r w:rsidR="007D20CB" w:rsidRPr="00F15E93">
        <w:rPr>
          <w:rFonts w:ascii="Times New Roman" w:hAnsi="Times New Roman" w:cs="Times New Roman"/>
          <w:sz w:val="20"/>
        </w:rPr>
        <w:t xml:space="preserve"> high standards</w:t>
      </w:r>
      <w:r w:rsidR="00034FE5" w:rsidRPr="00F15E93">
        <w:rPr>
          <w:rFonts w:ascii="Times New Roman" w:hAnsi="Times New Roman" w:cs="Times New Roman"/>
          <w:sz w:val="20"/>
        </w:rPr>
        <w:t xml:space="preserve"> in</w:t>
      </w:r>
      <w:r w:rsidR="007D20CB" w:rsidRPr="00F15E93">
        <w:rPr>
          <w:rFonts w:ascii="Times New Roman" w:hAnsi="Times New Roman" w:cs="Times New Roman"/>
          <w:sz w:val="20"/>
        </w:rPr>
        <w:t xml:space="preserve"> urban design, infrastructure delivery, plot utilization, and phasing alignment </w:t>
      </w:r>
      <w:r w:rsidR="006B7D8B" w:rsidRPr="00F15E93">
        <w:rPr>
          <w:rFonts w:ascii="Times New Roman" w:hAnsi="Times New Roman" w:cs="Times New Roman"/>
          <w:sz w:val="20"/>
        </w:rPr>
        <w:t>while promoting a culture of collaboration and innovation</w:t>
      </w:r>
    </w:p>
    <w:p w14:paraId="0B6CB2FB" w14:textId="22787528" w:rsidR="003155A9" w:rsidRPr="00F15E93" w:rsidRDefault="003155A9" w:rsidP="003155A9">
      <w:pPr>
        <w:widowControl/>
        <w:numPr>
          <w:ilvl w:val="0"/>
          <w:numId w:val="1"/>
        </w:numPr>
        <w:autoSpaceDE/>
        <w:autoSpaceDN/>
        <w:adjustRightInd/>
        <w:spacing w:before="100" w:beforeAutospacing="1" w:after="100" w:afterAutospacing="1"/>
        <w:ind w:hanging="141"/>
        <w:rPr>
          <w:rFonts w:ascii="Times New Roman" w:hAnsi="Times New Roman" w:cs="Times New Roman"/>
          <w:sz w:val="20"/>
        </w:rPr>
      </w:pPr>
      <w:r w:rsidRPr="00F15E93">
        <w:rPr>
          <w:rFonts w:ascii="Times New Roman" w:hAnsi="Times New Roman" w:cs="Times New Roman"/>
          <w:b/>
          <w:bCs/>
          <w:sz w:val="20"/>
        </w:rPr>
        <w:t>Championed</w:t>
      </w:r>
      <w:r w:rsidRPr="00F15E93">
        <w:rPr>
          <w:rFonts w:ascii="Times New Roman" w:hAnsi="Times New Roman" w:cs="Times New Roman"/>
          <w:sz w:val="20"/>
        </w:rPr>
        <w:t> feasibility assessments, regularly updating financial models to optimize ROI and maximize project efficiency</w:t>
      </w:r>
    </w:p>
    <w:p w14:paraId="7AB1D35D" w14:textId="77777777" w:rsidR="00AB6FD5" w:rsidRPr="00F15E93" w:rsidRDefault="003155A9" w:rsidP="00AB6FD5">
      <w:pPr>
        <w:widowControl/>
        <w:numPr>
          <w:ilvl w:val="0"/>
          <w:numId w:val="1"/>
        </w:numPr>
        <w:autoSpaceDE/>
        <w:autoSpaceDN/>
        <w:adjustRightInd/>
        <w:spacing w:before="100" w:beforeAutospacing="1" w:after="100" w:afterAutospacing="1"/>
        <w:ind w:hanging="141"/>
        <w:rPr>
          <w:rFonts w:ascii="Times New Roman" w:hAnsi="Times New Roman" w:cs="Times New Roman"/>
          <w:sz w:val="20"/>
        </w:rPr>
      </w:pPr>
      <w:r w:rsidRPr="00F15E93">
        <w:rPr>
          <w:rFonts w:ascii="Times New Roman" w:hAnsi="Times New Roman" w:cs="Times New Roman"/>
          <w:b/>
          <w:bCs/>
          <w:sz w:val="20"/>
        </w:rPr>
        <w:t>Implemented </w:t>
      </w:r>
      <w:r w:rsidRPr="00F15E93">
        <w:rPr>
          <w:rFonts w:ascii="Times New Roman" w:hAnsi="Times New Roman" w:cs="Times New Roman"/>
          <w:sz w:val="20"/>
        </w:rPr>
        <w:t>robust risk management strategies, ensuring cost controls, quality benchmarks, and revenue forecasts remained aligned with corporate objectives</w:t>
      </w:r>
    </w:p>
    <w:p w14:paraId="4D5964E6" w14:textId="77777777" w:rsidR="005D3180" w:rsidRPr="00F15E93" w:rsidRDefault="003155A9" w:rsidP="005D3180">
      <w:pPr>
        <w:widowControl/>
        <w:numPr>
          <w:ilvl w:val="0"/>
          <w:numId w:val="1"/>
        </w:numPr>
        <w:autoSpaceDE/>
        <w:autoSpaceDN/>
        <w:adjustRightInd/>
        <w:spacing w:before="100" w:beforeAutospacing="1" w:after="100" w:afterAutospacing="1"/>
        <w:ind w:hanging="141"/>
        <w:rPr>
          <w:rFonts w:ascii="Times New Roman" w:hAnsi="Times New Roman" w:cs="Times New Roman"/>
          <w:sz w:val="20"/>
        </w:rPr>
      </w:pPr>
      <w:r w:rsidRPr="00F15E93">
        <w:rPr>
          <w:rFonts w:ascii="Times New Roman" w:hAnsi="Times New Roman" w:cs="Times New Roman"/>
          <w:b/>
          <w:bCs/>
          <w:sz w:val="20"/>
        </w:rPr>
        <w:t>Negotiated</w:t>
      </w:r>
      <w:r w:rsidRPr="00F15E93">
        <w:rPr>
          <w:rFonts w:ascii="Times New Roman" w:hAnsi="Times New Roman" w:cs="Times New Roman"/>
          <w:sz w:val="20"/>
        </w:rPr>
        <w:t> </w:t>
      </w:r>
      <w:r w:rsidR="005C0BA9" w:rsidRPr="00F15E93">
        <w:rPr>
          <w:rFonts w:ascii="Times New Roman" w:hAnsi="Times New Roman" w:cs="Times New Roman"/>
          <w:sz w:val="20"/>
        </w:rPr>
        <w:t xml:space="preserve">with UMA and MOT to </w:t>
      </w:r>
      <w:r w:rsidR="004829C8" w:rsidRPr="00F15E93">
        <w:rPr>
          <w:rFonts w:ascii="Times New Roman" w:hAnsi="Times New Roman" w:cs="Times New Roman"/>
          <w:sz w:val="20"/>
        </w:rPr>
        <w:t xml:space="preserve">secure </w:t>
      </w:r>
      <w:r w:rsidR="005C0BA9" w:rsidRPr="00F15E93">
        <w:rPr>
          <w:rFonts w:ascii="Times New Roman" w:hAnsi="Times New Roman" w:cs="Times New Roman"/>
          <w:sz w:val="20"/>
        </w:rPr>
        <w:t xml:space="preserve">all required permits and project authority </w:t>
      </w:r>
      <w:r w:rsidR="004829C8" w:rsidRPr="00F15E93">
        <w:rPr>
          <w:rFonts w:ascii="Times New Roman" w:hAnsi="Times New Roman" w:cs="Times New Roman"/>
          <w:sz w:val="20"/>
        </w:rPr>
        <w:t>requirements</w:t>
      </w:r>
    </w:p>
    <w:p w14:paraId="15628503" w14:textId="244F740E" w:rsidR="00244F8A" w:rsidRPr="00F15E93" w:rsidRDefault="005D3180" w:rsidP="004B1FA6">
      <w:pPr>
        <w:widowControl/>
        <w:numPr>
          <w:ilvl w:val="0"/>
          <w:numId w:val="1"/>
        </w:numPr>
        <w:autoSpaceDE/>
        <w:autoSpaceDN/>
        <w:adjustRightInd/>
        <w:spacing w:before="100" w:beforeAutospacing="1" w:after="100" w:afterAutospacing="1"/>
        <w:ind w:hanging="141"/>
        <w:rPr>
          <w:rFonts w:ascii="Times New Roman" w:hAnsi="Times New Roman" w:cs="Times New Roman"/>
          <w:sz w:val="20"/>
        </w:rPr>
      </w:pPr>
      <w:r w:rsidRPr="00F15E93">
        <w:rPr>
          <w:rFonts w:ascii="Times New Roman" w:hAnsi="Times New Roman" w:cs="Times New Roman"/>
          <w:b/>
          <w:bCs/>
          <w:sz w:val="20"/>
        </w:rPr>
        <w:t>Regularly provided</w:t>
      </w:r>
      <w:r w:rsidRPr="00F15E93">
        <w:rPr>
          <w:rFonts w:ascii="Times New Roman" w:hAnsi="Times New Roman" w:cs="Times New Roman"/>
          <w:sz w:val="20"/>
        </w:rPr>
        <w:t xml:space="preserve"> detailed updates and project reports</w:t>
      </w:r>
      <w:r w:rsidR="00555C57" w:rsidRPr="00F15E93">
        <w:rPr>
          <w:rFonts w:ascii="Times New Roman" w:hAnsi="Times New Roman" w:cs="Times New Roman"/>
          <w:sz w:val="20"/>
        </w:rPr>
        <w:t xml:space="preserve"> and cards </w:t>
      </w:r>
      <w:r w:rsidRPr="00F15E93">
        <w:rPr>
          <w:rFonts w:ascii="Times New Roman" w:hAnsi="Times New Roman" w:cs="Times New Roman"/>
          <w:sz w:val="20"/>
        </w:rPr>
        <w:t>to the executive leadership team, emphasizing progress, identifying risks, and outlining opportunities</w:t>
      </w:r>
      <w:r w:rsidR="00AF06A1" w:rsidRPr="00F15E93">
        <w:rPr>
          <w:rFonts w:ascii="Times New Roman" w:hAnsi="Times New Roman" w:cs="Times New Roman"/>
          <w:sz w:val="20"/>
        </w:rPr>
        <w:t xml:space="preserve"> and ensuring coordination between business objectives and technical execution.</w:t>
      </w:r>
    </w:p>
    <w:p w14:paraId="66BF1CFF" w14:textId="7D9E6547" w:rsidR="00BC6C9C" w:rsidRPr="00F15E93" w:rsidRDefault="00BC6C9C" w:rsidP="00BC6C9C">
      <w:pPr>
        <w:tabs>
          <w:tab w:val="left" w:pos="9000"/>
          <w:tab w:val="left" w:pos="10348"/>
        </w:tabs>
        <w:rPr>
          <w:rFonts w:ascii="Times New Roman" w:hAnsi="Times New Roman" w:cs="Times New Roman"/>
          <w:b/>
          <w:sz w:val="20"/>
        </w:rPr>
      </w:pPr>
      <w:proofErr w:type="spellStart"/>
      <w:r w:rsidRPr="00F15E93">
        <w:rPr>
          <w:rFonts w:ascii="Times New Roman" w:hAnsi="Times New Roman" w:cs="Times New Roman"/>
          <w:b/>
          <w:sz w:val="20"/>
        </w:rPr>
        <w:t>Collecdev</w:t>
      </w:r>
      <w:proofErr w:type="spellEnd"/>
      <w:r w:rsidRPr="00F15E93">
        <w:rPr>
          <w:rFonts w:ascii="Times New Roman" w:hAnsi="Times New Roman" w:cs="Times New Roman"/>
          <w:b/>
          <w:sz w:val="20"/>
        </w:rPr>
        <w:t xml:space="preserve"> Real Estate Development                                                                                               </w:t>
      </w:r>
      <w:r w:rsidR="001C4AB2">
        <w:rPr>
          <w:rFonts w:ascii="Times New Roman" w:hAnsi="Times New Roman" w:cs="Times New Roman"/>
          <w:b/>
          <w:sz w:val="20"/>
        </w:rPr>
        <w:tab/>
        <w:t xml:space="preserve"> </w:t>
      </w:r>
      <w:r w:rsidRPr="00F15E93">
        <w:rPr>
          <w:rFonts w:ascii="Times New Roman" w:hAnsi="Times New Roman" w:cs="Times New Roman"/>
          <w:b/>
          <w:bCs/>
          <w:sz w:val="20"/>
        </w:rPr>
        <w:t>Toronto, Canada</w:t>
      </w:r>
    </w:p>
    <w:p w14:paraId="4CC841B8" w14:textId="764985C9" w:rsidR="00BC6C9C" w:rsidRPr="00F15E93" w:rsidRDefault="00BC6C9C" w:rsidP="00BC6C9C">
      <w:pPr>
        <w:rPr>
          <w:rFonts w:ascii="Times New Roman" w:hAnsi="Times New Roman" w:cs="Times New Roman"/>
          <w:sz w:val="20"/>
        </w:rPr>
      </w:pPr>
      <w:r w:rsidRPr="00F15E93">
        <w:rPr>
          <w:rFonts w:ascii="Times New Roman" w:hAnsi="Times New Roman" w:cs="Times New Roman"/>
          <w:b/>
          <w:color w:val="2F5496" w:themeColor="accent1" w:themeShade="BF"/>
          <w:sz w:val="20"/>
        </w:rPr>
        <w:t xml:space="preserve">Development </w:t>
      </w:r>
      <w:r w:rsidR="00C526F8" w:rsidRPr="00F15E93">
        <w:rPr>
          <w:rFonts w:ascii="Times New Roman" w:hAnsi="Times New Roman" w:cs="Times New Roman"/>
          <w:b/>
          <w:color w:val="2F5496" w:themeColor="accent1" w:themeShade="BF"/>
          <w:sz w:val="20"/>
        </w:rPr>
        <w:t xml:space="preserve">Director </w:t>
      </w:r>
      <w:r w:rsidRPr="00F15E93">
        <w:rPr>
          <w:rFonts w:ascii="Times New Roman" w:hAnsi="Times New Roman" w:cs="Times New Roman"/>
          <w:b/>
          <w:color w:val="2F5496" w:themeColor="accent1" w:themeShade="BF"/>
          <w:sz w:val="20"/>
        </w:rPr>
        <w:tab/>
      </w:r>
      <w:r w:rsidR="00932AD2" w:rsidRPr="00F15E93">
        <w:rPr>
          <w:rFonts w:ascii="Times New Roman" w:hAnsi="Times New Roman" w:cs="Times New Roman"/>
          <w:b/>
          <w:color w:val="2F5496" w:themeColor="accent1" w:themeShade="BF"/>
          <w:sz w:val="20"/>
        </w:rPr>
        <w:t xml:space="preserve">           </w:t>
      </w:r>
      <w:r w:rsidR="00932AD2" w:rsidRPr="00F15E93">
        <w:rPr>
          <w:rFonts w:ascii="Times New Roman" w:hAnsi="Times New Roman" w:cs="Times New Roman"/>
          <w:b/>
          <w:color w:val="2F5496" w:themeColor="accent1" w:themeShade="BF"/>
          <w:sz w:val="20"/>
        </w:rPr>
        <w:tab/>
      </w:r>
      <w:r w:rsidRPr="00F15E93">
        <w:rPr>
          <w:rFonts w:ascii="Times New Roman" w:hAnsi="Times New Roman" w:cs="Times New Roman"/>
          <w:b/>
          <w:color w:val="2F5496" w:themeColor="accent1" w:themeShade="BF"/>
          <w:sz w:val="20"/>
        </w:rPr>
        <w:tab/>
      </w:r>
      <w:r w:rsidRPr="00F15E93">
        <w:rPr>
          <w:rFonts w:ascii="Times New Roman" w:hAnsi="Times New Roman" w:cs="Times New Roman"/>
          <w:b/>
          <w:color w:val="2F5496" w:themeColor="accent1" w:themeShade="BF"/>
          <w:sz w:val="20"/>
        </w:rPr>
        <w:tab/>
        <w:t xml:space="preserve">                                         </w:t>
      </w:r>
      <w:r w:rsidR="0066740F" w:rsidRPr="00F15E93">
        <w:rPr>
          <w:rFonts w:ascii="Times New Roman" w:hAnsi="Times New Roman" w:cs="Times New Roman"/>
          <w:b/>
          <w:color w:val="2F5496" w:themeColor="accent1" w:themeShade="BF"/>
          <w:sz w:val="20"/>
        </w:rPr>
        <w:t xml:space="preserve">             </w:t>
      </w:r>
      <w:r w:rsidR="00C526F8" w:rsidRPr="00F15E93">
        <w:rPr>
          <w:rFonts w:ascii="Times New Roman" w:hAnsi="Times New Roman" w:cs="Times New Roman"/>
          <w:b/>
          <w:color w:val="2F5496" w:themeColor="accent1" w:themeShade="BF"/>
          <w:sz w:val="20"/>
        </w:rPr>
        <w:t xml:space="preserve">       </w:t>
      </w:r>
      <w:r w:rsidR="001C4AB2">
        <w:rPr>
          <w:rFonts w:ascii="Times New Roman" w:hAnsi="Times New Roman" w:cs="Times New Roman"/>
          <w:b/>
          <w:color w:val="2F5496" w:themeColor="accent1" w:themeShade="BF"/>
          <w:sz w:val="20"/>
        </w:rPr>
        <w:tab/>
      </w:r>
      <w:r w:rsidR="001C4AB2">
        <w:rPr>
          <w:rFonts w:ascii="Times New Roman" w:hAnsi="Times New Roman" w:cs="Times New Roman"/>
          <w:b/>
          <w:color w:val="2F5496" w:themeColor="accent1" w:themeShade="BF"/>
          <w:sz w:val="20"/>
        </w:rPr>
        <w:tab/>
      </w:r>
      <w:r w:rsidR="0088299A" w:rsidRPr="00F15E93">
        <w:rPr>
          <w:rFonts w:ascii="Times New Roman" w:hAnsi="Times New Roman" w:cs="Times New Roman"/>
          <w:sz w:val="20"/>
        </w:rPr>
        <w:t>Jan</w:t>
      </w:r>
      <w:r w:rsidRPr="00F15E93">
        <w:rPr>
          <w:rFonts w:ascii="Times New Roman" w:hAnsi="Times New Roman" w:cs="Times New Roman"/>
          <w:sz w:val="20"/>
        </w:rPr>
        <w:t xml:space="preserve"> 202</w:t>
      </w:r>
      <w:r w:rsidR="0088299A" w:rsidRPr="00F15E93">
        <w:rPr>
          <w:rFonts w:ascii="Times New Roman" w:hAnsi="Times New Roman" w:cs="Times New Roman"/>
          <w:sz w:val="20"/>
        </w:rPr>
        <w:t>1</w:t>
      </w:r>
      <w:r w:rsidRPr="00F15E93">
        <w:rPr>
          <w:rFonts w:ascii="Times New Roman" w:hAnsi="Times New Roman" w:cs="Times New Roman"/>
          <w:sz w:val="20"/>
        </w:rPr>
        <w:t xml:space="preserve"> </w:t>
      </w:r>
      <w:r w:rsidR="00C526F8" w:rsidRPr="00F15E93">
        <w:rPr>
          <w:rFonts w:ascii="Times New Roman" w:hAnsi="Times New Roman" w:cs="Times New Roman"/>
          <w:sz w:val="20"/>
        </w:rPr>
        <w:t>–</w:t>
      </w:r>
      <w:r w:rsidRPr="00F15E93">
        <w:rPr>
          <w:rFonts w:ascii="Times New Roman" w:hAnsi="Times New Roman" w:cs="Times New Roman"/>
          <w:sz w:val="20"/>
        </w:rPr>
        <w:t xml:space="preserve"> </w:t>
      </w:r>
      <w:r w:rsidR="00C526F8" w:rsidRPr="00F15E93">
        <w:rPr>
          <w:rFonts w:ascii="Times New Roman" w:hAnsi="Times New Roman" w:cs="Times New Roman"/>
          <w:sz w:val="20"/>
        </w:rPr>
        <w:t>March 2024</w:t>
      </w:r>
    </w:p>
    <w:p w14:paraId="6C5BC390" w14:textId="07EAEF49" w:rsidR="001B1441" w:rsidRPr="00F15E93" w:rsidRDefault="000A44EC" w:rsidP="001B1441">
      <w:pPr>
        <w:rPr>
          <w:rFonts w:ascii="Times New Roman" w:hAnsi="Times New Roman" w:cs="Times New Roman"/>
          <w:sz w:val="20"/>
        </w:rPr>
      </w:pPr>
      <w:r w:rsidRPr="00F15E93">
        <w:rPr>
          <w:rFonts w:ascii="Times New Roman" w:hAnsi="Times New Roman" w:cs="Times New Roman"/>
          <w:sz w:val="20"/>
        </w:rPr>
        <w:t xml:space="preserve">6 </w:t>
      </w:r>
      <w:r w:rsidR="001B1441" w:rsidRPr="00F15E93">
        <w:rPr>
          <w:rFonts w:ascii="Times New Roman" w:hAnsi="Times New Roman" w:cs="Times New Roman"/>
          <w:sz w:val="20"/>
        </w:rPr>
        <w:t xml:space="preserve">High-rise </w:t>
      </w:r>
      <w:r w:rsidR="00CD07A8">
        <w:rPr>
          <w:rFonts w:ascii="Times New Roman" w:hAnsi="Times New Roman" w:cs="Times New Roman"/>
          <w:sz w:val="20"/>
        </w:rPr>
        <w:t xml:space="preserve">Mixed-Use </w:t>
      </w:r>
      <w:r w:rsidR="001B1441" w:rsidRPr="00F15E93">
        <w:rPr>
          <w:rFonts w:ascii="Times New Roman" w:hAnsi="Times New Roman" w:cs="Times New Roman"/>
          <w:sz w:val="20"/>
        </w:rPr>
        <w:t>Condo and rental Residential Towers</w:t>
      </w:r>
    </w:p>
    <w:p w14:paraId="5DE9F1AF" w14:textId="03CD0F88" w:rsidR="00D2724A" w:rsidRPr="00F15E93" w:rsidRDefault="00D2724A" w:rsidP="00BB7D37">
      <w:pPr>
        <w:rPr>
          <w:rFonts w:ascii="Times New Roman" w:hAnsi="Times New Roman" w:cs="Times New Roman"/>
          <w:sz w:val="20"/>
          <w:u w:val="single"/>
        </w:rPr>
      </w:pPr>
      <w:r w:rsidRPr="00F15E93">
        <w:rPr>
          <w:rFonts w:ascii="Times New Roman" w:hAnsi="Times New Roman" w:cs="Times New Roman"/>
          <w:sz w:val="20"/>
          <w:u w:val="single"/>
        </w:rPr>
        <w:t>Area:4 Acre/Feddan, Budget: $</w:t>
      </w:r>
      <w:r w:rsidR="00D21E56" w:rsidRPr="00F15E93">
        <w:rPr>
          <w:rFonts w:ascii="Times New Roman" w:hAnsi="Times New Roman" w:cs="Times New Roman"/>
          <w:sz w:val="20"/>
          <w:u w:val="single"/>
        </w:rPr>
        <w:t>1</w:t>
      </w:r>
      <w:r w:rsidRPr="00F15E93">
        <w:rPr>
          <w:rFonts w:ascii="Times New Roman" w:hAnsi="Times New Roman" w:cs="Times New Roman"/>
          <w:sz w:val="20"/>
          <w:u w:val="single"/>
        </w:rPr>
        <w:t>.</w:t>
      </w:r>
      <w:r w:rsidR="000A44EC" w:rsidRPr="00F15E93">
        <w:rPr>
          <w:rFonts w:ascii="Times New Roman" w:hAnsi="Times New Roman" w:cs="Times New Roman"/>
          <w:sz w:val="20"/>
          <w:u w:val="single"/>
        </w:rPr>
        <w:t>2</w:t>
      </w:r>
      <w:r w:rsidR="003326EE" w:rsidRPr="00F15E93">
        <w:rPr>
          <w:rFonts w:ascii="Times New Roman" w:hAnsi="Times New Roman" w:cs="Times New Roman"/>
          <w:sz w:val="20"/>
          <w:u w:val="single"/>
        </w:rPr>
        <w:t>6</w:t>
      </w:r>
      <w:r w:rsidRPr="00F15E93">
        <w:rPr>
          <w:rFonts w:ascii="Times New Roman" w:hAnsi="Times New Roman" w:cs="Times New Roman"/>
          <w:sz w:val="20"/>
          <w:u w:val="single"/>
        </w:rPr>
        <w:t xml:space="preserve"> Billion USD / </w:t>
      </w:r>
      <w:r w:rsidR="00376CDD" w:rsidRPr="00F15E93">
        <w:rPr>
          <w:rFonts w:ascii="Times New Roman" w:hAnsi="Times New Roman" w:cs="Times New Roman"/>
          <w:sz w:val="20"/>
          <w:u w:val="single"/>
        </w:rPr>
        <w:t xml:space="preserve">SAR </w:t>
      </w:r>
      <w:r w:rsidR="00D21E56" w:rsidRPr="00F15E93">
        <w:rPr>
          <w:rFonts w:ascii="Times New Roman" w:hAnsi="Times New Roman" w:cs="Times New Roman"/>
          <w:sz w:val="20"/>
          <w:u w:val="single"/>
        </w:rPr>
        <w:t>6.00</w:t>
      </w:r>
      <w:r w:rsidR="00376CDD" w:rsidRPr="00F15E93">
        <w:rPr>
          <w:rFonts w:ascii="Times New Roman" w:hAnsi="Times New Roman" w:cs="Times New Roman"/>
          <w:sz w:val="20"/>
          <w:u w:val="single"/>
        </w:rPr>
        <w:t xml:space="preserve"> </w:t>
      </w:r>
      <w:r w:rsidR="00562F47" w:rsidRPr="00F15E93">
        <w:rPr>
          <w:rFonts w:ascii="Times New Roman" w:hAnsi="Times New Roman" w:cs="Times New Roman"/>
          <w:sz w:val="20"/>
          <w:u w:val="single"/>
        </w:rPr>
        <w:t>billion</w:t>
      </w:r>
    </w:p>
    <w:p w14:paraId="37DF2EB8" w14:textId="77777777" w:rsidR="00D3533E" w:rsidRPr="00F15E93" w:rsidRDefault="00D3533E" w:rsidP="00BC6C9C">
      <w:pPr>
        <w:rPr>
          <w:rFonts w:ascii="Times New Roman" w:hAnsi="Times New Roman" w:cs="Times New Roman"/>
          <w:sz w:val="20"/>
          <w:u w:val="single"/>
        </w:rPr>
      </w:pPr>
    </w:p>
    <w:p w14:paraId="65B1BE36" w14:textId="755C929C" w:rsidR="003025D4" w:rsidRPr="00F15E93" w:rsidRDefault="003025D4" w:rsidP="00B64865">
      <w:pPr>
        <w:numPr>
          <w:ilvl w:val="0"/>
          <w:numId w:val="1"/>
        </w:numPr>
        <w:tabs>
          <w:tab w:val="left" w:pos="0"/>
        </w:tabs>
        <w:ind w:left="284" w:right="27" w:hanging="142"/>
        <w:jc w:val="both"/>
        <w:rPr>
          <w:rFonts w:ascii="Times New Roman" w:hAnsi="Times New Roman" w:cs="Times New Roman"/>
          <w:sz w:val="20"/>
        </w:rPr>
      </w:pPr>
      <w:r w:rsidRPr="00F15E93">
        <w:rPr>
          <w:rFonts w:ascii="Times New Roman" w:hAnsi="Times New Roman" w:cs="Times New Roman"/>
          <w:b/>
          <w:bCs/>
          <w:sz w:val="20"/>
        </w:rPr>
        <w:t xml:space="preserve">Led </w:t>
      </w:r>
      <w:r w:rsidRPr="00F15E93">
        <w:rPr>
          <w:rFonts w:ascii="Times New Roman" w:hAnsi="Times New Roman" w:cs="Times New Roman"/>
          <w:sz w:val="20"/>
        </w:rPr>
        <w:t xml:space="preserve">the </w:t>
      </w:r>
      <w:r w:rsidR="003E683C" w:rsidRPr="00F15E93">
        <w:rPr>
          <w:rFonts w:ascii="Times New Roman" w:hAnsi="Times New Roman" w:cs="Times New Roman"/>
          <w:sz w:val="20"/>
        </w:rPr>
        <w:t>full design cycl</w:t>
      </w:r>
      <w:r w:rsidR="0061037C" w:rsidRPr="00F15E93">
        <w:rPr>
          <w:rFonts w:ascii="Times New Roman" w:hAnsi="Times New Roman" w:cs="Times New Roman"/>
          <w:sz w:val="20"/>
        </w:rPr>
        <w:t xml:space="preserve">e </w:t>
      </w:r>
      <w:r w:rsidRPr="00F15E93">
        <w:rPr>
          <w:rFonts w:ascii="Times New Roman" w:hAnsi="Times New Roman" w:cs="Times New Roman"/>
          <w:sz w:val="20"/>
        </w:rPr>
        <w:t>with consultants and produced all drawings (CD, SD, DD, TD, Permits drawings and Construction Documents)</w:t>
      </w:r>
      <w:r w:rsidR="00B64865" w:rsidRPr="00F15E93">
        <w:rPr>
          <w:rFonts w:ascii="Times New Roman" w:hAnsi="Times New Roman" w:cs="Times New Roman"/>
          <w:sz w:val="20"/>
        </w:rPr>
        <w:t xml:space="preserve"> </w:t>
      </w:r>
      <w:r w:rsidR="00B64865" w:rsidRPr="00F15E93">
        <w:rPr>
          <w:rFonts w:ascii="Times New Roman" w:hAnsi="Times New Roman" w:cs="Times New Roman"/>
          <w:sz w:val="20"/>
          <w:lang w:val="en-SA"/>
        </w:rPr>
        <w:t>master planning, financial modeling, design coordination, and execution strategies</w:t>
      </w:r>
    </w:p>
    <w:p w14:paraId="2FD84024" w14:textId="77777777" w:rsidR="00BB7BFE" w:rsidRPr="00F15E93" w:rsidRDefault="00BB7BFE" w:rsidP="00BB7BFE">
      <w:pPr>
        <w:widowControl/>
        <w:numPr>
          <w:ilvl w:val="0"/>
          <w:numId w:val="1"/>
        </w:numPr>
        <w:autoSpaceDE/>
        <w:autoSpaceDN/>
        <w:adjustRightInd/>
        <w:spacing w:before="100" w:beforeAutospacing="1" w:after="100" w:afterAutospacing="1"/>
        <w:rPr>
          <w:rFonts w:ascii="Times New Roman" w:hAnsi="Times New Roman" w:cs="Times New Roman"/>
          <w:sz w:val="20"/>
        </w:rPr>
      </w:pPr>
      <w:r w:rsidRPr="00F15E93">
        <w:rPr>
          <w:rFonts w:ascii="Times New Roman" w:hAnsi="Times New Roman" w:cs="Times New Roman"/>
          <w:b/>
          <w:bCs/>
          <w:sz w:val="20"/>
        </w:rPr>
        <w:t>Directed </w:t>
      </w:r>
      <w:r w:rsidRPr="00F15E93">
        <w:rPr>
          <w:rFonts w:ascii="Times New Roman" w:hAnsi="Times New Roman" w:cs="Times New Roman"/>
          <w:sz w:val="20"/>
        </w:rPr>
        <w:t>cross-functional teams, ensuring all phases—from concept to construction and met project milestones, financial targets, and sustainability benchmarks (LEED, Toronto Green Standards)</w:t>
      </w:r>
    </w:p>
    <w:p w14:paraId="7EF91B2C" w14:textId="77777777" w:rsidR="00BF05CF" w:rsidRPr="00F15E93" w:rsidRDefault="00BF05CF" w:rsidP="00E17B80">
      <w:pPr>
        <w:widowControl/>
        <w:numPr>
          <w:ilvl w:val="0"/>
          <w:numId w:val="1"/>
        </w:numPr>
        <w:autoSpaceDE/>
        <w:autoSpaceDN/>
        <w:adjustRightInd/>
        <w:spacing w:before="100" w:beforeAutospacing="1" w:after="100" w:afterAutospacing="1"/>
        <w:ind w:hanging="141"/>
        <w:rPr>
          <w:rFonts w:ascii="Times New Roman" w:hAnsi="Times New Roman" w:cs="Times New Roman"/>
          <w:sz w:val="20"/>
        </w:rPr>
      </w:pPr>
      <w:r w:rsidRPr="00F15E93">
        <w:rPr>
          <w:rFonts w:ascii="Times New Roman" w:hAnsi="Times New Roman" w:cs="Times New Roman"/>
          <w:b/>
          <w:bCs/>
          <w:sz w:val="20"/>
        </w:rPr>
        <w:t>Championed </w:t>
      </w:r>
      <w:r w:rsidRPr="00F15E93">
        <w:rPr>
          <w:rFonts w:ascii="Times New Roman" w:hAnsi="Times New Roman" w:cs="Times New Roman"/>
          <w:sz w:val="20"/>
        </w:rPr>
        <w:t>feasibility assessments, regularly updating financial models to optimize ROI and maximize project efficiency</w:t>
      </w:r>
    </w:p>
    <w:p w14:paraId="7CC939DF" w14:textId="3F1A981B" w:rsidR="003025D4" w:rsidRPr="00F15E93" w:rsidRDefault="003025D4" w:rsidP="003025D4">
      <w:pPr>
        <w:numPr>
          <w:ilvl w:val="0"/>
          <w:numId w:val="1"/>
        </w:numPr>
        <w:tabs>
          <w:tab w:val="left" w:pos="0"/>
        </w:tabs>
        <w:ind w:left="284" w:right="27" w:hanging="142"/>
        <w:jc w:val="both"/>
        <w:rPr>
          <w:rFonts w:ascii="Times New Roman" w:hAnsi="Times New Roman" w:cs="Times New Roman"/>
          <w:sz w:val="20"/>
        </w:rPr>
      </w:pPr>
      <w:r w:rsidRPr="00F15E93">
        <w:rPr>
          <w:rFonts w:ascii="Times New Roman" w:hAnsi="Times New Roman" w:cs="Times New Roman"/>
          <w:b/>
          <w:bCs/>
          <w:sz w:val="20"/>
        </w:rPr>
        <w:t xml:space="preserve">Led </w:t>
      </w:r>
      <w:r w:rsidRPr="00F15E93">
        <w:rPr>
          <w:rFonts w:ascii="Times New Roman" w:hAnsi="Times New Roman" w:cs="Times New Roman"/>
          <w:sz w:val="20"/>
        </w:rPr>
        <w:t>construction site meetings with project managers and contractors</w:t>
      </w:r>
    </w:p>
    <w:p w14:paraId="215E0F12" w14:textId="77777777" w:rsidR="00F45E6E" w:rsidRPr="00F15E93" w:rsidRDefault="00E17B80" w:rsidP="00F45E6E">
      <w:pPr>
        <w:widowControl/>
        <w:numPr>
          <w:ilvl w:val="0"/>
          <w:numId w:val="1"/>
        </w:numPr>
        <w:autoSpaceDE/>
        <w:autoSpaceDN/>
        <w:adjustRightInd/>
        <w:spacing w:before="100" w:beforeAutospacing="1" w:after="100" w:afterAutospacing="1"/>
        <w:ind w:hanging="141"/>
        <w:rPr>
          <w:rFonts w:ascii="Times New Roman" w:hAnsi="Times New Roman" w:cs="Times New Roman"/>
          <w:sz w:val="20"/>
        </w:rPr>
      </w:pPr>
      <w:r w:rsidRPr="00F15E93">
        <w:rPr>
          <w:rFonts w:ascii="Times New Roman" w:hAnsi="Times New Roman" w:cs="Times New Roman"/>
          <w:b/>
          <w:bCs/>
          <w:sz w:val="20"/>
        </w:rPr>
        <w:t>Implemented </w:t>
      </w:r>
      <w:r w:rsidRPr="00F15E93">
        <w:rPr>
          <w:rFonts w:ascii="Times New Roman" w:hAnsi="Times New Roman" w:cs="Times New Roman"/>
          <w:sz w:val="20"/>
        </w:rPr>
        <w:t>robust risk management strategies, ensuring cost controls, quality benchmarks, and revenue forecasts</w:t>
      </w:r>
      <w:r w:rsidR="00F45E6E" w:rsidRPr="00F15E93">
        <w:rPr>
          <w:rFonts w:ascii="Times New Roman" w:hAnsi="Times New Roman" w:cs="Times New Roman"/>
          <w:sz w:val="20"/>
        </w:rPr>
        <w:t xml:space="preserve"> </w:t>
      </w:r>
      <w:r w:rsidRPr="00F15E93">
        <w:rPr>
          <w:rFonts w:ascii="Times New Roman" w:hAnsi="Times New Roman" w:cs="Times New Roman"/>
          <w:sz w:val="20"/>
        </w:rPr>
        <w:t>remained aligned with corporate objectives</w:t>
      </w:r>
    </w:p>
    <w:p w14:paraId="05A4F045" w14:textId="0C31AC67" w:rsidR="00D11D59" w:rsidRPr="00F15E93" w:rsidRDefault="00F45E6E" w:rsidP="0088299A">
      <w:pPr>
        <w:widowControl/>
        <w:numPr>
          <w:ilvl w:val="0"/>
          <w:numId w:val="1"/>
        </w:numPr>
        <w:autoSpaceDE/>
        <w:autoSpaceDN/>
        <w:adjustRightInd/>
        <w:spacing w:before="100" w:beforeAutospacing="1" w:after="100" w:afterAutospacing="1"/>
        <w:ind w:hanging="141"/>
        <w:rPr>
          <w:rFonts w:ascii="Times New Roman" w:hAnsi="Times New Roman" w:cs="Times New Roman"/>
          <w:sz w:val="20"/>
        </w:rPr>
      </w:pPr>
      <w:r w:rsidRPr="00F15E93">
        <w:rPr>
          <w:rFonts w:ascii="Times New Roman" w:hAnsi="Times New Roman" w:cs="Times New Roman"/>
          <w:b/>
          <w:bCs/>
          <w:sz w:val="20"/>
        </w:rPr>
        <w:t>Negotiated</w:t>
      </w:r>
      <w:r w:rsidRPr="00F15E93">
        <w:rPr>
          <w:rFonts w:ascii="Times New Roman" w:hAnsi="Times New Roman" w:cs="Times New Roman"/>
          <w:sz w:val="20"/>
        </w:rPr>
        <w:t> with municipal authorities, navigating zoning and planning approvals to accelerate project timelines</w:t>
      </w:r>
    </w:p>
    <w:p w14:paraId="449863B2" w14:textId="294F619F" w:rsidR="00915F67" w:rsidRPr="00F15E93" w:rsidRDefault="00915F67" w:rsidP="00ED4435">
      <w:pPr>
        <w:tabs>
          <w:tab w:val="left" w:pos="9000"/>
          <w:tab w:val="left" w:pos="10206"/>
        </w:tabs>
        <w:ind w:left="720" w:hanging="720"/>
        <w:rPr>
          <w:rFonts w:ascii="Times New Roman" w:hAnsi="Times New Roman" w:cs="Times New Roman"/>
          <w:b/>
          <w:sz w:val="20"/>
        </w:rPr>
      </w:pPr>
      <w:bookmarkStart w:id="0" w:name="_Hlk61523557"/>
      <w:r w:rsidRPr="00F15E93">
        <w:rPr>
          <w:rFonts w:ascii="Times New Roman" w:hAnsi="Times New Roman" w:cs="Times New Roman"/>
          <w:b/>
          <w:sz w:val="20"/>
        </w:rPr>
        <w:t>Emaar Real Estate Development Company</w:t>
      </w:r>
      <w:r w:rsidR="00141658" w:rsidRPr="00F15E93">
        <w:rPr>
          <w:rFonts w:ascii="Times New Roman" w:hAnsi="Times New Roman" w:cs="Times New Roman"/>
          <w:b/>
          <w:sz w:val="20"/>
        </w:rPr>
        <w:tab/>
      </w:r>
      <w:r w:rsidR="00952788" w:rsidRPr="00F15E93">
        <w:rPr>
          <w:rFonts w:ascii="Times New Roman" w:hAnsi="Times New Roman" w:cs="Times New Roman"/>
          <w:b/>
          <w:sz w:val="20"/>
        </w:rPr>
        <w:t xml:space="preserve">  </w:t>
      </w:r>
      <w:r w:rsidR="001C163E" w:rsidRPr="00F15E93">
        <w:rPr>
          <w:rFonts w:ascii="Times New Roman" w:hAnsi="Times New Roman" w:cs="Times New Roman"/>
          <w:b/>
          <w:sz w:val="20"/>
        </w:rPr>
        <w:t xml:space="preserve">        </w:t>
      </w:r>
      <w:r w:rsidR="00113386">
        <w:rPr>
          <w:rFonts w:ascii="Times New Roman" w:hAnsi="Times New Roman" w:cs="Times New Roman"/>
          <w:b/>
          <w:sz w:val="20"/>
        </w:rPr>
        <w:t xml:space="preserve">   </w:t>
      </w:r>
      <w:r w:rsidR="0026095A" w:rsidRPr="00F15E93">
        <w:rPr>
          <w:rFonts w:ascii="Times New Roman" w:hAnsi="Times New Roman" w:cs="Times New Roman"/>
          <w:b/>
          <w:bCs/>
          <w:sz w:val="20"/>
        </w:rPr>
        <w:t>Middle East</w:t>
      </w:r>
    </w:p>
    <w:p w14:paraId="253569CD" w14:textId="785080D1" w:rsidR="00915F67" w:rsidRPr="00F15E93" w:rsidRDefault="004C1C4B" w:rsidP="00ED4435">
      <w:pPr>
        <w:ind w:left="720" w:hanging="720"/>
        <w:rPr>
          <w:rFonts w:ascii="Times New Roman" w:hAnsi="Times New Roman" w:cs="Times New Roman"/>
          <w:color w:val="2F5496" w:themeColor="accent1" w:themeShade="BF"/>
          <w:sz w:val="20"/>
        </w:rPr>
      </w:pPr>
      <w:r w:rsidRPr="00F15E93">
        <w:rPr>
          <w:rFonts w:ascii="Times New Roman" w:hAnsi="Times New Roman" w:cs="Times New Roman"/>
          <w:b/>
          <w:color w:val="2F5496" w:themeColor="accent1" w:themeShade="BF"/>
          <w:sz w:val="20"/>
        </w:rPr>
        <w:t xml:space="preserve">Senior </w:t>
      </w:r>
      <w:r w:rsidR="00F95837" w:rsidRPr="00F15E93">
        <w:rPr>
          <w:rFonts w:ascii="Times New Roman" w:hAnsi="Times New Roman" w:cs="Times New Roman"/>
          <w:b/>
          <w:color w:val="2F5496" w:themeColor="accent1" w:themeShade="BF"/>
          <w:sz w:val="20"/>
        </w:rPr>
        <w:t>D</w:t>
      </w:r>
      <w:r w:rsidR="001511A6" w:rsidRPr="00F15E93">
        <w:rPr>
          <w:rFonts w:ascii="Times New Roman" w:hAnsi="Times New Roman" w:cs="Times New Roman"/>
          <w:b/>
          <w:color w:val="2F5496" w:themeColor="accent1" w:themeShade="BF"/>
          <w:sz w:val="20"/>
        </w:rPr>
        <w:t xml:space="preserve">evelopment </w:t>
      </w:r>
      <w:r w:rsidR="00803ECB" w:rsidRPr="00F15E93">
        <w:rPr>
          <w:rFonts w:ascii="Times New Roman" w:hAnsi="Times New Roman" w:cs="Times New Roman"/>
          <w:b/>
          <w:color w:val="2F5496" w:themeColor="accent1" w:themeShade="BF"/>
          <w:sz w:val="20"/>
        </w:rPr>
        <w:t>Manager</w:t>
      </w:r>
      <w:r w:rsidR="00915F67" w:rsidRPr="00F15E93">
        <w:rPr>
          <w:rFonts w:ascii="Times New Roman" w:hAnsi="Times New Roman" w:cs="Times New Roman"/>
          <w:color w:val="2F5496" w:themeColor="accent1" w:themeShade="BF"/>
          <w:sz w:val="20"/>
        </w:rPr>
        <w:tab/>
      </w:r>
      <w:r w:rsidR="00AC320B" w:rsidRPr="00F15E93">
        <w:rPr>
          <w:rFonts w:ascii="Times New Roman" w:hAnsi="Times New Roman" w:cs="Times New Roman"/>
          <w:sz w:val="20"/>
        </w:rPr>
        <w:t xml:space="preserve">       </w:t>
      </w:r>
      <w:r w:rsidR="00691E6E" w:rsidRPr="00F15E93">
        <w:rPr>
          <w:rFonts w:ascii="Times New Roman" w:hAnsi="Times New Roman" w:cs="Times New Roman"/>
          <w:sz w:val="20"/>
        </w:rPr>
        <w:t xml:space="preserve">                                                          </w:t>
      </w:r>
      <w:r w:rsidR="001C163E" w:rsidRPr="00F15E93">
        <w:rPr>
          <w:rFonts w:ascii="Times New Roman" w:hAnsi="Times New Roman" w:cs="Times New Roman"/>
          <w:sz w:val="20"/>
        </w:rPr>
        <w:t xml:space="preserve">    </w:t>
      </w:r>
      <w:r w:rsidR="0088299A" w:rsidRPr="00F15E93">
        <w:rPr>
          <w:rFonts w:ascii="Times New Roman" w:hAnsi="Times New Roman" w:cs="Times New Roman"/>
          <w:sz w:val="20"/>
        </w:rPr>
        <w:t xml:space="preserve">        </w:t>
      </w:r>
      <w:r w:rsidR="00691E6E" w:rsidRPr="00F15E93">
        <w:rPr>
          <w:rFonts w:ascii="Times New Roman" w:hAnsi="Times New Roman" w:cs="Times New Roman"/>
          <w:sz w:val="20"/>
        </w:rPr>
        <w:t xml:space="preserve"> </w:t>
      </w:r>
      <w:r w:rsidR="001356F4" w:rsidRPr="00F15E93">
        <w:rPr>
          <w:rFonts w:ascii="Times New Roman" w:hAnsi="Times New Roman" w:cs="Times New Roman"/>
          <w:sz w:val="20"/>
        </w:rPr>
        <w:t xml:space="preserve"> </w:t>
      </w:r>
      <w:r w:rsidR="00113386">
        <w:rPr>
          <w:rFonts w:ascii="Times New Roman" w:hAnsi="Times New Roman" w:cs="Times New Roman"/>
          <w:sz w:val="20"/>
        </w:rPr>
        <w:tab/>
      </w:r>
      <w:r w:rsidR="00113386">
        <w:rPr>
          <w:rFonts w:ascii="Times New Roman" w:hAnsi="Times New Roman" w:cs="Times New Roman"/>
          <w:sz w:val="20"/>
        </w:rPr>
        <w:tab/>
      </w:r>
      <w:r w:rsidR="00113386">
        <w:rPr>
          <w:rFonts w:ascii="Times New Roman" w:hAnsi="Times New Roman" w:cs="Times New Roman"/>
          <w:sz w:val="20"/>
        </w:rPr>
        <w:tab/>
      </w:r>
      <w:r w:rsidR="00AE0E2E" w:rsidRPr="00F15E93">
        <w:rPr>
          <w:rFonts w:ascii="Times New Roman" w:hAnsi="Times New Roman" w:cs="Times New Roman"/>
          <w:sz w:val="20"/>
        </w:rPr>
        <w:t>January</w:t>
      </w:r>
      <w:r w:rsidR="001C6E1E" w:rsidRPr="00F15E93">
        <w:rPr>
          <w:rFonts w:ascii="Times New Roman" w:hAnsi="Times New Roman" w:cs="Times New Roman"/>
          <w:sz w:val="20"/>
        </w:rPr>
        <w:t xml:space="preserve"> </w:t>
      </w:r>
      <w:r w:rsidR="00691E6E" w:rsidRPr="00F15E93">
        <w:rPr>
          <w:rFonts w:ascii="Times New Roman" w:hAnsi="Times New Roman" w:cs="Times New Roman"/>
          <w:sz w:val="20"/>
        </w:rPr>
        <w:t>201</w:t>
      </w:r>
      <w:r w:rsidR="003C611F" w:rsidRPr="00F15E93">
        <w:rPr>
          <w:rFonts w:ascii="Times New Roman" w:hAnsi="Times New Roman" w:cs="Times New Roman"/>
          <w:sz w:val="20"/>
        </w:rPr>
        <w:t>7</w:t>
      </w:r>
      <w:r w:rsidR="00691E6E" w:rsidRPr="00F15E93">
        <w:rPr>
          <w:rFonts w:ascii="Times New Roman" w:hAnsi="Times New Roman" w:cs="Times New Roman"/>
          <w:sz w:val="20"/>
        </w:rPr>
        <w:t xml:space="preserve"> – </w:t>
      </w:r>
      <w:r w:rsidR="0088299A" w:rsidRPr="00F15E93">
        <w:rPr>
          <w:rFonts w:ascii="Times New Roman" w:hAnsi="Times New Roman" w:cs="Times New Roman"/>
          <w:sz w:val="20"/>
        </w:rPr>
        <w:t>Dec 2020</w:t>
      </w:r>
    </w:p>
    <w:bookmarkEnd w:id="0"/>
    <w:p w14:paraId="23DECBE6" w14:textId="020C3114" w:rsidR="001B1441" w:rsidRPr="00F15E93" w:rsidRDefault="001B1441" w:rsidP="001B1441">
      <w:pPr>
        <w:ind w:right="594"/>
        <w:jc w:val="lowKashida"/>
        <w:rPr>
          <w:rFonts w:ascii="Times New Roman" w:hAnsi="Times New Roman" w:cs="Times New Roman"/>
          <w:sz w:val="20"/>
          <w:u w:val="single"/>
        </w:rPr>
      </w:pPr>
      <w:r w:rsidRPr="00F15E93">
        <w:rPr>
          <w:rFonts w:ascii="Times New Roman" w:hAnsi="Times New Roman" w:cs="Times New Roman"/>
          <w:sz w:val="20"/>
          <w:u w:val="single"/>
        </w:rPr>
        <w:t>(1 Medical Building, 2 Hotels (Address &amp;Vida Dubai), 1 shopping mall, 10 High Rise &amp; 8 Midrise Residential Towers, 2 Office Towers)</w:t>
      </w:r>
      <w:r w:rsidR="00D73948" w:rsidRPr="00F15E93">
        <w:rPr>
          <w:rFonts w:ascii="Times New Roman" w:hAnsi="Times New Roman" w:cs="Times New Roman"/>
          <w:sz w:val="20"/>
          <w:u w:val="single"/>
        </w:rPr>
        <w:t xml:space="preserve"> – Master Development</w:t>
      </w:r>
    </w:p>
    <w:p w14:paraId="2BC310F0" w14:textId="5E3C5B67" w:rsidR="00C02D19" w:rsidRPr="00F15E93" w:rsidRDefault="00C02D19" w:rsidP="005A2981">
      <w:pPr>
        <w:ind w:right="594"/>
        <w:jc w:val="lowKashida"/>
        <w:rPr>
          <w:rFonts w:ascii="Times New Roman" w:hAnsi="Times New Roman" w:cs="Times New Roman"/>
          <w:sz w:val="20"/>
          <w:u w:val="single"/>
        </w:rPr>
      </w:pPr>
      <w:r w:rsidRPr="00F15E93">
        <w:rPr>
          <w:rFonts w:ascii="Times New Roman" w:hAnsi="Times New Roman" w:cs="Times New Roman"/>
          <w:sz w:val="20"/>
          <w:u w:val="single"/>
        </w:rPr>
        <w:t>Area: 46 Acre/Feddan, Budget: $</w:t>
      </w:r>
      <w:r w:rsidR="009D0C22" w:rsidRPr="00F15E93">
        <w:rPr>
          <w:rFonts w:ascii="Times New Roman" w:hAnsi="Times New Roman" w:cs="Times New Roman"/>
          <w:sz w:val="20"/>
          <w:u w:val="single"/>
        </w:rPr>
        <w:t>3</w:t>
      </w:r>
      <w:r w:rsidRPr="00F15E93">
        <w:rPr>
          <w:rFonts w:ascii="Times New Roman" w:hAnsi="Times New Roman" w:cs="Times New Roman"/>
          <w:sz w:val="20"/>
          <w:u w:val="single"/>
        </w:rPr>
        <w:t xml:space="preserve">.6 Billion USD / </w:t>
      </w:r>
      <w:r w:rsidR="00A32200" w:rsidRPr="00F15E93">
        <w:rPr>
          <w:rFonts w:ascii="Times New Roman" w:hAnsi="Times New Roman" w:cs="Times New Roman"/>
          <w:sz w:val="20"/>
          <w:u w:val="single"/>
        </w:rPr>
        <w:t>SAR 13.50</w:t>
      </w:r>
      <w:r w:rsidRPr="00F15E93">
        <w:rPr>
          <w:rFonts w:ascii="Times New Roman" w:hAnsi="Times New Roman" w:cs="Times New Roman"/>
          <w:sz w:val="20"/>
          <w:u w:val="single"/>
        </w:rPr>
        <w:t xml:space="preserve"> </w:t>
      </w:r>
      <w:r w:rsidR="004C1C4B" w:rsidRPr="00F15E93">
        <w:rPr>
          <w:rFonts w:ascii="Times New Roman" w:hAnsi="Times New Roman" w:cs="Times New Roman"/>
          <w:sz w:val="20"/>
          <w:u w:val="single"/>
        </w:rPr>
        <w:t>billion</w:t>
      </w:r>
    </w:p>
    <w:p w14:paraId="37974707" w14:textId="77777777" w:rsidR="00C02D19" w:rsidRPr="00F15E93" w:rsidRDefault="00C02D19" w:rsidP="005A2981">
      <w:pPr>
        <w:ind w:right="594"/>
        <w:jc w:val="lowKashida"/>
        <w:rPr>
          <w:rFonts w:ascii="Times New Roman" w:hAnsi="Times New Roman" w:cs="Times New Roman"/>
          <w:sz w:val="20"/>
        </w:rPr>
      </w:pPr>
    </w:p>
    <w:p w14:paraId="48936CA0" w14:textId="77777777" w:rsidR="00B6599A" w:rsidRPr="00F15E93" w:rsidRDefault="00B6599A" w:rsidP="001C163E">
      <w:pPr>
        <w:tabs>
          <w:tab w:val="left" w:pos="0"/>
        </w:tabs>
        <w:ind w:right="27"/>
        <w:jc w:val="lowKashida"/>
        <w:rPr>
          <w:rFonts w:ascii="Times New Roman" w:hAnsi="Times New Roman" w:cs="Times New Roman"/>
          <w:sz w:val="20"/>
        </w:rPr>
      </w:pPr>
      <w:r w:rsidRPr="00F15E93">
        <w:rPr>
          <w:rFonts w:ascii="Times New Roman" w:hAnsi="Times New Roman" w:cs="Times New Roman"/>
          <w:sz w:val="20"/>
        </w:rPr>
        <w:t>Emaar Square is one of the best-in-class prestigious projects lead by Emaar in Egypt and Gulf area, after the success of Emaar square in Dubai</w:t>
      </w:r>
    </w:p>
    <w:p w14:paraId="5ABB211F" w14:textId="77777777" w:rsidR="00B6599A" w:rsidRPr="00F15E93" w:rsidRDefault="00B6599A" w:rsidP="001C163E">
      <w:pPr>
        <w:numPr>
          <w:ilvl w:val="0"/>
          <w:numId w:val="1"/>
        </w:numPr>
        <w:tabs>
          <w:tab w:val="left" w:pos="0"/>
        </w:tabs>
        <w:ind w:left="284" w:right="27" w:hanging="142"/>
        <w:jc w:val="lowKashida"/>
        <w:rPr>
          <w:rFonts w:ascii="Times New Roman" w:hAnsi="Times New Roman" w:cs="Times New Roman"/>
          <w:sz w:val="20"/>
        </w:rPr>
      </w:pPr>
      <w:r w:rsidRPr="00F15E93">
        <w:rPr>
          <w:rFonts w:ascii="Times New Roman" w:hAnsi="Times New Roman" w:cs="Times New Roman"/>
          <w:b/>
          <w:bCs/>
          <w:sz w:val="20"/>
        </w:rPr>
        <w:t xml:space="preserve">Achieved </w:t>
      </w:r>
      <w:r w:rsidRPr="00F15E93">
        <w:rPr>
          <w:rFonts w:ascii="Times New Roman" w:hAnsi="Times New Roman" w:cs="Times New Roman"/>
          <w:sz w:val="20"/>
        </w:rPr>
        <w:t>project KPI’s, IRR, Profitability and ensure always positive cash flow, by tracking P&amp;L and created, developed, and implement detailed business plan Semi-annual and ensured the whole project teams are aligned by updating project budget and MS project time schedule</w:t>
      </w:r>
    </w:p>
    <w:p w14:paraId="57F28AC9" w14:textId="2F356EF7" w:rsidR="00B6599A" w:rsidRPr="00F15E93" w:rsidRDefault="00B6599A" w:rsidP="00351185">
      <w:pPr>
        <w:numPr>
          <w:ilvl w:val="0"/>
          <w:numId w:val="1"/>
        </w:numPr>
        <w:tabs>
          <w:tab w:val="left" w:pos="0"/>
        </w:tabs>
        <w:ind w:left="284" w:right="27" w:hanging="142"/>
        <w:jc w:val="lowKashida"/>
        <w:rPr>
          <w:rFonts w:ascii="Times New Roman" w:hAnsi="Times New Roman" w:cs="Times New Roman"/>
          <w:sz w:val="20"/>
        </w:rPr>
      </w:pPr>
      <w:r w:rsidRPr="00F15E93">
        <w:rPr>
          <w:rFonts w:ascii="Times New Roman" w:hAnsi="Times New Roman" w:cs="Times New Roman"/>
          <w:b/>
          <w:bCs/>
          <w:sz w:val="20"/>
        </w:rPr>
        <w:t>Le</w:t>
      </w:r>
      <w:r w:rsidR="00351185" w:rsidRPr="00F15E93">
        <w:rPr>
          <w:rFonts w:ascii="Times New Roman" w:hAnsi="Times New Roman" w:cs="Times New Roman"/>
          <w:b/>
          <w:bCs/>
          <w:sz w:val="20"/>
        </w:rPr>
        <w:t>d</w:t>
      </w:r>
      <w:r w:rsidR="00351185" w:rsidRPr="00F15E93">
        <w:rPr>
          <w:rFonts w:ascii="Times New Roman" w:hAnsi="Times New Roman" w:cs="Times New Roman"/>
          <w:sz w:val="20"/>
        </w:rPr>
        <w:t xml:space="preserve"> </w:t>
      </w:r>
      <w:r w:rsidRPr="00F15E93">
        <w:rPr>
          <w:rFonts w:ascii="Times New Roman" w:hAnsi="Times New Roman" w:cs="Times New Roman"/>
          <w:sz w:val="20"/>
        </w:rPr>
        <w:t xml:space="preserve">the RFP process for development transactions, e.g., developing the scope of work, selection of external consultants, market research consultants, etc., and prepared the consolidated report on the findings with recommendation for </w:t>
      </w:r>
      <w:r w:rsidR="00EE7FA9">
        <w:rPr>
          <w:rFonts w:ascii="Times New Roman" w:hAnsi="Times New Roman" w:cs="Times New Roman"/>
          <w:sz w:val="20"/>
        </w:rPr>
        <w:t>executive</w:t>
      </w:r>
      <w:r w:rsidRPr="00F15E93">
        <w:rPr>
          <w:rFonts w:ascii="Times New Roman" w:hAnsi="Times New Roman" w:cs="Times New Roman"/>
          <w:sz w:val="20"/>
        </w:rPr>
        <w:t xml:space="preserve"> management approval</w:t>
      </w:r>
    </w:p>
    <w:p w14:paraId="0EC329C6" w14:textId="1BA537EB" w:rsidR="00B6599A" w:rsidRPr="00F15E93" w:rsidRDefault="00B6599A" w:rsidP="00034FE5">
      <w:pPr>
        <w:numPr>
          <w:ilvl w:val="0"/>
          <w:numId w:val="1"/>
        </w:numPr>
        <w:tabs>
          <w:tab w:val="left" w:pos="0"/>
        </w:tabs>
        <w:ind w:left="284" w:right="27" w:hanging="142"/>
        <w:jc w:val="lowKashida"/>
        <w:rPr>
          <w:rFonts w:ascii="Times New Roman" w:hAnsi="Times New Roman" w:cs="Times New Roman"/>
          <w:sz w:val="20"/>
        </w:rPr>
      </w:pPr>
      <w:r w:rsidRPr="00F15E93">
        <w:rPr>
          <w:rFonts w:ascii="Times New Roman" w:hAnsi="Times New Roman" w:cs="Times New Roman"/>
          <w:b/>
          <w:bCs/>
          <w:sz w:val="20"/>
        </w:rPr>
        <w:t>Le</w:t>
      </w:r>
      <w:r w:rsidR="00351185" w:rsidRPr="00F15E93">
        <w:rPr>
          <w:rFonts w:ascii="Times New Roman" w:hAnsi="Times New Roman" w:cs="Times New Roman"/>
          <w:b/>
          <w:bCs/>
          <w:sz w:val="20"/>
        </w:rPr>
        <w:t>d</w:t>
      </w:r>
      <w:r w:rsidRPr="00F15E93">
        <w:rPr>
          <w:rFonts w:ascii="Times New Roman" w:hAnsi="Times New Roman" w:cs="Times New Roman"/>
          <w:sz w:val="20"/>
        </w:rPr>
        <w:t xml:space="preserve"> International &amp; local consultants from project inception to construction by leading design management process for the master plan, mood boards, Detailed Design, Tender, and Construction documents (WATG, Callison RTKL, Perkins Eastman, WSP, Dar El </w:t>
      </w:r>
      <w:proofErr w:type="spellStart"/>
      <w:r w:rsidRPr="00F15E93">
        <w:rPr>
          <w:rFonts w:ascii="Times New Roman" w:hAnsi="Times New Roman" w:cs="Times New Roman"/>
          <w:sz w:val="20"/>
        </w:rPr>
        <w:t>Handasa</w:t>
      </w:r>
      <w:proofErr w:type="spellEnd"/>
      <w:r w:rsidRPr="00F15E93">
        <w:rPr>
          <w:rFonts w:ascii="Times New Roman" w:hAnsi="Times New Roman" w:cs="Times New Roman"/>
          <w:sz w:val="20"/>
        </w:rPr>
        <w:t>, Turner)</w:t>
      </w:r>
      <w:r w:rsidR="00034FE5" w:rsidRPr="00F15E93">
        <w:rPr>
          <w:rFonts w:ascii="Times New Roman" w:hAnsi="Times New Roman" w:cs="Times New Roman"/>
          <w:sz w:val="20"/>
        </w:rPr>
        <w:t>. Ensured that the master plan vision was integrated with engineering, utility, and site infrastructure requirements.</w:t>
      </w:r>
    </w:p>
    <w:p w14:paraId="702641DB" w14:textId="77777777" w:rsidR="00B6599A" w:rsidRPr="00F15E93" w:rsidRDefault="00B6599A" w:rsidP="001C163E">
      <w:pPr>
        <w:numPr>
          <w:ilvl w:val="0"/>
          <w:numId w:val="1"/>
        </w:numPr>
        <w:tabs>
          <w:tab w:val="left" w:pos="0"/>
        </w:tabs>
        <w:ind w:left="284" w:right="27" w:hanging="142"/>
        <w:jc w:val="lowKashida"/>
        <w:rPr>
          <w:rFonts w:ascii="Times New Roman" w:hAnsi="Times New Roman" w:cs="Times New Roman"/>
          <w:sz w:val="20"/>
        </w:rPr>
      </w:pPr>
      <w:r w:rsidRPr="00F15E93">
        <w:rPr>
          <w:rFonts w:ascii="Times New Roman" w:hAnsi="Times New Roman" w:cs="Times New Roman"/>
          <w:b/>
          <w:bCs/>
          <w:sz w:val="20"/>
        </w:rPr>
        <w:t>Updated &amp; tracked</w:t>
      </w:r>
      <w:r w:rsidRPr="00F15E93">
        <w:rPr>
          <w:rFonts w:ascii="Times New Roman" w:hAnsi="Times New Roman" w:cs="Times New Roman"/>
          <w:sz w:val="20"/>
        </w:rPr>
        <w:t xml:space="preserve"> project financial feasibility, and evaluate ongoing project financial performance, including the development, preparing product mixing strategies and preparing price games, devising techniques to increase project revenue</w:t>
      </w:r>
    </w:p>
    <w:p w14:paraId="06B95FDB" w14:textId="77777777" w:rsidR="00B6599A" w:rsidRPr="00F15E93" w:rsidRDefault="00B6599A" w:rsidP="001C163E">
      <w:pPr>
        <w:numPr>
          <w:ilvl w:val="0"/>
          <w:numId w:val="1"/>
        </w:numPr>
        <w:tabs>
          <w:tab w:val="left" w:pos="0"/>
        </w:tabs>
        <w:ind w:left="284" w:right="27" w:hanging="142"/>
        <w:jc w:val="lowKashida"/>
        <w:rPr>
          <w:rFonts w:ascii="Times New Roman" w:hAnsi="Times New Roman" w:cs="Times New Roman"/>
          <w:sz w:val="20"/>
        </w:rPr>
      </w:pPr>
      <w:r w:rsidRPr="00F15E93">
        <w:rPr>
          <w:rFonts w:ascii="Times New Roman" w:hAnsi="Times New Roman" w:cs="Times New Roman"/>
          <w:sz w:val="20"/>
        </w:rPr>
        <w:t>Ensured construction progress was on track by attending weekly construction progress meeting with the PM and contractors</w:t>
      </w:r>
    </w:p>
    <w:p w14:paraId="109EFA40" w14:textId="77777777" w:rsidR="00B6599A" w:rsidRDefault="00B6599A" w:rsidP="001C163E">
      <w:pPr>
        <w:numPr>
          <w:ilvl w:val="0"/>
          <w:numId w:val="1"/>
        </w:numPr>
        <w:tabs>
          <w:tab w:val="left" w:pos="0"/>
        </w:tabs>
        <w:ind w:left="284" w:right="27" w:hanging="142"/>
        <w:jc w:val="lowKashida"/>
        <w:rPr>
          <w:rFonts w:ascii="Times New Roman" w:hAnsi="Times New Roman" w:cs="Times New Roman"/>
          <w:sz w:val="20"/>
        </w:rPr>
      </w:pPr>
      <w:r w:rsidRPr="00F15E93">
        <w:rPr>
          <w:rFonts w:ascii="Times New Roman" w:hAnsi="Times New Roman" w:cs="Times New Roman"/>
          <w:b/>
          <w:bCs/>
          <w:sz w:val="20"/>
        </w:rPr>
        <w:t>Coordinated with</w:t>
      </w:r>
      <w:r w:rsidRPr="00F15E93">
        <w:rPr>
          <w:rFonts w:ascii="Times New Roman" w:hAnsi="Times New Roman" w:cs="Times New Roman"/>
          <w:sz w:val="20"/>
        </w:rPr>
        <w:t xml:space="preserve"> the marketing teams regarding all marketing materials, site updates, Tv commercials and follow up till delivery</w:t>
      </w:r>
    </w:p>
    <w:p w14:paraId="4D469EF8" w14:textId="77777777" w:rsidR="00113386" w:rsidRPr="00F15E93" w:rsidRDefault="00113386" w:rsidP="00113386">
      <w:pPr>
        <w:tabs>
          <w:tab w:val="left" w:pos="0"/>
        </w:tabs>
        <w:ind w:right="27"/>
        <w:jc w:val="lowKashida"/>
        <w:rPr>
          <w:rFonts w:ascii="Times New Roman" w:hAnsi="Times New Roman" w:cs="Times New Roman"/>
          <w:sz w:val="20"/>
        </w:rPr>
      </w:pPr>
    </w:p>
    <w:p w14:paraId="7F3F4B29" w14:textId="77777777" w:rsidR="00803B00" w:rsidRDefault="00803B00" w:rsidP="00EA573B">
      <w:pPr>
        <w:tabs>
          <w:tab w:val="left" w:pos="0"/>
        </w:tabs>
        <w:ind w:right="595"/>
        <w:jc w:val="lowKashida"/>
        <w:rPr>
          <w:rFonts w:ascii="Times New Roman" w:hAnsi="Times New Roman" w:cs="Times New Roman"/>
          <w:sz w:val="20"/>
        </w:rPr>
      </w:pPr>
    </w:p>
    <w:p w14:paraId="2B2B5955" w14:textId="77777777" w:rsidR="00CF0F1D" w:rsidRPr="00F15E93" w:rsidRDefault="00CF0F1D" w:rsidP="00EA573B">
      <w:pPr>
        <w:tabs>
          <w:tab w:val="left" w:pos="0"/>
        </w:tabs>
        <w:ind w:right="595"/>
        <w:jc w:val="lowKashida"/>
        <w:rPr>
          <w:rFonts w:ascii="Times New Roman" w:hAnsi="Times New Roman" w:cs="Times New Roman"/>
          <w:sz w:val="20"/>
        </w:rPr>
      </w:pPr>
    </w:p>
    <w:p w14:paraId="528E31EA" w14:textId="0A164576" w:rsidR="00DA3D37" w:rsidRPr="00F15E93" w:rsidRDefault="00DA3D37" w:rsidP="001C163E">
      <w:pPr>
        <w:tabs>
          <w:tab w:val="left" w:pos="9000"/>
          <w:tab w:val="left" w:pos="10206"/>
        </w:tabs>
        <w:ind w:right="27"/>
        <w:rPr>
          <w:rFonts w:ascii="Times New Roman" w:hAnsi="Times New Roman" w:cs="Times New Roman"/>
          <w:b/>
          <w:sz w:val="20"/>
        </w:rPr>
      </w:pPr>
      <w:r w:rsidRPr="00F15E93">
        <w:rPr>
          <w:rFonts w:ascii="Times New Roman" w:hAnsi="Times New Roman" w:cs="Times New Roman"/>
          <w:b/>
          <w:sz w:val="20"/>
        </w:rPr>
        <w:lastRenderedPageBreak/>
        <w:t>Qatari Diar Real Estate Development Company</w:t>
      </w:r>
      <w:r w:rsidR="00141658" w:rsidRPr="00F15E93">
        <w:rPr>
          <w:rFonts w:ascii="Times New Roman" w:hAnsi="Times New Roman" w:cs="Times New Roman"/>
          <w:b/>
          <w:sz w:val="20"/>
        </w:rPr>
        <w:t xml:space="preserve">                                                                      </w:t>
      </w:r>
      <w:r w:rsidR="00952788" w:rsidRPr="00F15E93">
        <w:rPr>
          <w:rFonts w:ascii="Times New Roman" w:hAnsi="Times New Roman" w:cs="Times New Roman"/>
          <w:b/>
          <w:sz w:val="20"/>
        </w:rPr>
        <w:t xml:space="preserve">   </w:t>
      </w:r>
      <w:r w:rsidR="00141658" w:rsidRPr="00F15E93">
        <w:rPr>
          <w:rFonts w:ascii="Times New Roman" w:hAnsi="Times New Roman" w:cs="Times New Roman"/>
          <w:b/>
          <w:sz w:val="20"/>
        </w:rPr>
        <w:t xml:space="preserve"> </w:t>
      </w:r>
      <w:r w:rsidR="0026095A" w:rsidRPr="00F15E93">
        <w:rPr>
          <w:rFonts w:ascii="Times New Roman" w:hAnsi="Times New Roman" w:cs="Times New Roman"/>
          <w:b/>
          <w:sz w:val="20"/>
        </w:rPr>
        <w:t xml:space="preserve"> </w:t>
      </w:r>
      <w:r w:rsidR="001C163E" w:rsidRPr="00F15E93">
        <w:rPr>
          <w:rFonts w:ascii="Times New Roman" w:hAnsi="Times New Roman" w:cs="Times New Roman"/>
          <w:b/>
          <w:sz w:val="20"/>
        </w:rPr>
        <w:t xml:space="preserve">         </w:t>
      </w:r>
      <w:r w:rsidR="00113386">
        <w:rPr>
          <w:rFonts w:ascii="Times New Roman" w:hAnsi="Times New Roman" w:cs="Times New Roman"/>
          <w:b/>
          <w:sz w:val="20"/>
        </w:rPr>
        <w:tab/>
        <w:t xml:space="preserve">           </w:t>
      </w:r>
      <w:r w:rsidR="0026095A" w:rsidRPr="00F15E93">
        <w:rPr>
          <w:rFonts w:ascii="Times New Roman" w:hAnsi="Times New Roman" w:cs="Times New Roman"/>
          <w:b/>
          <w:bCs/>
          <w:sz w:val="20"/>
        </w:rPr>
        <w:t>Middle East</w:t>
      </w:r>
    </w:p>
    <w:p w14:paraId="341DB440" w14:textId="4ACF6F23" w:rsidR="00DA3D37" w:rsidRPr="00F15E93" w:rsidRDefault="00140471" w:rsidP="00DA3D37">
      <w:pPr>
        <w:rPr>
          <w:rFonts w:ascii="Times New Roman" w:hAnsi="Times New Roman" w:cs="Times New Roman"/>
          <w:color w:val="2F5496" w:themeColor="accent1" w:themeShade="BF"/>
          <w:sz w:val="20"/>
        </w:rPr>
      </w:pPr>
      <w:r w:rsidRPr="00F15E93">
        <w:rPr>
          <w:rFonts w:ascii="Times New Roman" w:hAnsi="Times New Roman" w:cs="Times New Roman"/>
          <w:b/>
          <w:color w:val="2F5496" w:themeColor="accent1" w:themeShade="BF"/>
          <w:sz w:val="20"/>
        </w:rPr>
        <w:t>Development Manager</w:t>
      </w:r>
      <w:r w:rsidR="00DA3D37" w:rsidRPr="00F15E93">
        <w:rPr>
          <w:rFonts w:ascii="Times New Roman" w:hAnsi="Times New Roman" w:cs="Times New Roman"/>
          <w:color w:val="2F5496" w:themeColor="accent1" w:themeShade="BF"/>
          <w:sz w:val="20"/>
        </w:rPr>
        <w:tab/>
      </w:r>
      <w:r w:rsidR="00DA3D37" w:rsidRPr="00F15E93">
        <w:rPr>
          <w:rFonts w:ascii="Times New Roman" w:hAnsi="Times New Roman" w:cs="Times New Roman"/>
          <w:sz w:val="20"/>
        </w:rPr>
        <w:t xml:space="preserve">                                                                     </w:t>
      </w:r>
      <w:r w:rsidR="001C163E" w:rsidRPr="00F15E93">
        <w:rPr>
          <w:rFonts w:ascii="Times New Roman" w:hAnsi="Times New Roman" w:cs="Times New Roman"/>
          <w:sz w:val="20"/>
        </w:rPr>
        <w:t xml:space="preserve">      </w:t>
      </w:r>
      <w:r w:rsidR="00961FDC" w:rsidRPr="00F15E93">
        <w:rPr>
          <w:rFonts w:ascii="Times New Roman" w:hAnsi="Times New Roman" w:cs="Times New Roman"/>
          <w:sz w:val="20"/>
        </w:rPr>
        <w:t xml:space="preserve">            </w:t>
      </w:r>
      <w:r w:rsidR="001C163E" w:rsidRPr="00F15E93">
        <w:rPr>
          <w:rFonts w:ascii="Times New Roman" w:hAnsi="Times New Roman" w:cs="Times New Roman"/>
          <w:sz w:val="20"/>
        </w:rPr>
        <w:t xml:space="preserve"> </w:t>
      </w:r>
      <w:r w:rsidR="00113386">
        <w:rPr>
          <w:rFonts w:ascii="Times New Roman" w:hAnsi="Times New Roman" w:cs="Times New Roman"/>
          <w:sz w:val="20"/>
        </w:rPr>
        <w:tab/>
      </w:r>
      <w:r w:rsidR="00113386">
        <w:rPr>
          <w:rFonts w:ascii="Times New Roman" w:hAnsi="Times New Roman" w:cs="Times New Roman"/>
          <w:sz w:val="20"/>
        </w:rPr>
        <w:tab/>
      </w:r>
      <w:r w:rsidR="001C163E" w:rsidRPr="00F15E93">
        <w:rPr>
          <w:rFonts w:ascii="Times New Roman" w:hAnsi="Times New Roman" w:cs="Times New Roman"/>
          <w:sz w:val="20"/>
        </w:rPr>
        <w:t xml:space="preserve"> </w:t>
      </w:r>
      <w:r w:rsidR="00113386">
        <w:rPr>
          <w:rFonts w:ascii="Times New Roman" w:hAnsi="Times New Roman" w:cs="Times New Roman"/>
          <w:sz w:val="20"/>
        </w:rPr>
        <w:t xml:space="preserve">           </w:t>
      </w:r>
      <w:r w:rsidR="008100F9" w:rsidRPr="00F15E93">
        <w:rPr>
          <w:rFonts w:ascii="Times New Roman" w:hAnsi="Times New Roman" w:cs="Times New Roman"/>
          <w:sz w:val="20"/>
        </w:rPr>
        <w:t>June</w:t>
      </w:r>
      <w:r w:rsidR="00DA3D37" w:rsidRPr="00F15E93">
        <w:rPr>
          <w:rFonts w:ascii="Times New Roman" w:hAnsi="Times New Roman" w:cs="Times New Roman"/>
          <w:sz w:val="20"/>
        </w:rPr>
        <w:t xml:space="preserve"> 201</w:t>
      </w:r>
      <w:r w:rsidR="003C611F" w:rsidRPr="00F15E93">
        <w:rPr>
          <w:rFonts w:ascii="Times New Roman" w:hAnsi="Times New Roman" w:cs="Times New Roman"/>
          <w:sz w:val="20"/>
        </w:rPr>
        <w:t>4</w:t>
      </w:r>
      <w:r w:rsidR="00DA3D37" w:rsidRPr="00F15E93">
        <w:rPr>
          <w:rFonts w:ascii="Times New Roman" w:hAnsi="Times New Roman" w:cs="Times New Roman"/>
          <w:sz w:val="20"/>
        </w:rPr>
        <w:t xml:space="preserve"> –</w:t>
      </w:r>
      <w:r w:rsidR="008100F9" w:rsidRPr="00F15E93">
        <w:rPr>
          <w:rFonts w:ascii="Times New Roman" w:hAnsi="Times New Roman" w:cs="Times New Roman"/>
          <w:sz w:val="20"/>
        </w:rPr>
        <w:t xml:space="preserve"> Jan</w:t>
      </w:r>
      <w:r w:rsidR="00AE0E2E" w:rsidRPr="00F15E93">
        <w:rPr>
          <w:rFonts w:ascii="Times New Roman" w:hAnsi="Times New Roman" w:cs="Times New Roman"/>
          <w:sz w:val="20"/>
        </w:rPr>
        <w:t>uary</w:t>
      </w:r>
      <w:r w:rsidR="00DA3D37" w:rsidRPr="00F15E93">
        <w:rPr>
          <w:rFonts w:ascii="Times New Roman" w:hAnsi="Times New Roman" w:cs="Times New Roman"/>
          <w:sz w:val="20"/>
        </w:rPr>
        <w:t xml:space="preserve"> 201</w:t>
      </w:r>
      <w:r w:rsidR="003C611F" w:rsidRPr="00F15E93">
        <w:rPr>
          <w:rFonts w:ascii="Times New Roman" w:hAnsi="Times New Roman" w:cs="Times New Roman"/>
          <w:sz w:val="20"/>
        </w:rPr>
        <w:t>7</w:t>
      </w:r>
    </w:p>
    <w:p w14:paraId="20DFA3DD" w14:textId="45300E40" w:rsidR="00C02D19" w:rsidRPr="00F15E93" w:rsidRDefault="00C02D19" w:rsidP="00C02D19">
      <w:pPr>
        <w:ind w:right="594"/>
        <w:jc w:val="lowKashida"/>
        <w:rPr>
          <w:rFonts w:ascii="Times New Roman" w:hAnsi="Times New Roman" w:cs="Times New Roman"/>
          <w:sz w:val="20"/>
          <w:u w:val="single"/>
        </w:rPr>
      </w:pPr>
      <w:r w:rsidRPr="00F15E93">
        <w:rPr>
          <w:rFonts w:ascii="Times New Roman" w:hAnsi="Times New Roman" w:cs="Times New Roman"/>
          <w:sz w:val="20"/>
          <w:u w:val="single"/>
        </w:rPr>
        <w:t>(3 phase office parks, international brand Hospital, Mega Shopping Mall, Low &amp; Midrise Residential, 3 schools, Golf course + Golf Club House, Sport club)</w:t>
      </w:r>
      <w:r w:rsidR="00D73948" w:rsidRPr="00F15E93">
        <w:rPr>
          <w:rFonts w:ascii="Times New Roman" w:hAnsi="Times New Roman" w:cs="Times New Roman"/>
          <w:sz w:val="20"/>
          <w:u w:val="single"/>
        </w:rPr>
        <w:t xml:space="preserve"> - Master Development</w:t>
      </w:r>
    </w:p>
    <w:p w14:paraId="00369509" w14:textId="115EB6EF" w:rsidR="00057343" w:rsidRPr="00F15E93" w:rsidRDefault="00C02D19" w:rsidP="00C02D19">
      <w:pPr>
        <w:ind w:right="594"/>
        <w:jc w:val="lowKashida"/>
        <w:rPr>
          <w:rFonts w:ascii="Times New Roman" w:hAnsi="Times New Roman" w:cs="Times New Roman"/>
          <w:sz w:val="20"/>
          <w:u w:val="single"/>
        </w:rPr>
      </w:pPr>
      <w:r w:rsidRPr="00F15E93">
        <w:rPr>
          <w:rFonts w:ascii="Times New Roman" w:hAnsi="Times New Roman" w:cs="Times New Roman"/>
          <w:sz w:val="20"/>
          <w:u w:val="single"/>
        </w:rPr>
        <w:t>Area: 2028 Acre/Feddan, Budget: $</w:t>
      </w:r>
      <w:r w:rsidR="007F134F" w:rsidRPr="00F15E93">
        <w:rPr>
          <w:rFonts w:ascii="Times New Roman" w:hAnsi="Times New Roman" w:cs="Times New Roman"/>
          <w:sz w:val="20"/>
          <w:u w:val="single"/>
        </w:rPr>
        <w:t>5.6</w:t>
      </w:r>
      <w:r w:rsidRPr="00F15E93">
        <w:rPr>
          <w:rFonts w:ascii="Times New Roman" w:hAnsi="Times New Roman" w:cs="Times New Roman"/>
          <w:sz w:val="20"/>
          <w:u w:val="single"/>
        </w:rPr>
        <w:t xml:space="preserve"> Billion USD / $</w:t>
      </w:r>
      <w:r w:rsidR="007F134F" w:rsidRPr="00F15E93">
        <w:rPr>
          <w:rFonts w:ascii="Times New Roman" w:hAnsi="Times New Roman" w:cs="Times New Roman"/>
          <w:sz w:val="20"/>
          <w:u w:val="single"/>
        </w:rPr>
        <w:t>21</w:t>
      </w:r>
      <w:r w:rsidRPr="00F15E93">
        <w:rPr>
          <w:rFonts w:ascii="Times New Roman" w:hAnsi="Times New Roman" w:cs="Times New Roman"/>
          <w:sz w:val="20"/>
          <w:u w:val="single"/>
        </w:rPr>
        <w:t xml:space="preserve"> Billion SAR Project</w:t>
      </w:r>
    </w:p>
    <w:p w14:paraId="264B9007" w14:textId="77777777" w:rsidR="00C02D19" w:rsidRPr="00F15E93" w:rsidRDefault="00C02D19" w:rsidP="00C02D19">
      <w:pPr>
        <w:ind w:right="594"/>
        <w:jc w:val="lowKashida"/>
        <w:rPr>
          <w:rFonts w:ascii="Times New Roman" w:hAnsi="Times New Roman" w:cs="Times New Roman"/>
          <w:sz w:val="20"/>
        </w:rPr>
      </w:pPr>
    </w:p>
    <w:p w14:paraId="5E288B73" w14:textId="423D5DE3" w:rsidR="00B6599A" w:rsidRPr="004563C8" w:rsidRDefault="00B6599A" w:rsidP="001C163E">
      <w:pPr>
        <w:pStyle w:val="ListParagraph"/>
        <w:numPr>
          <w:ilvl w:val="0"/>
          <w:numId w:val="18"/>
        </w:numPr>
        <w:ind w:right="27" w:hanging="141"/>
        <w:jc w:val="lowKashida"/>
        <w:rPr>
          <w:rFonts w:ascii="Times New Roman" w:hAnsi="Times New Roman" w:cs="Times New Roman"/>
          <w:sz w:val="20"/>
        </w:rPr>
      </w:pPr>
      <w:r w:rsidRPr="004563C8">
        <w:rPr>
          <w:rFonts w:ascii="Times New Roman" w:hAnsi="Times New Roman" w:cs="Times New Roman"/>
          <w:b/>
          <w:bCs/>
          <w:sz w:val="20"/>
        </w:rPr>
        <w:t xml:space="preserve">Generated revenue of </w:t>
      </w:r>
      <w:r w:rsidR="005E2CAD" w:rsidRPr="004563C8">
        <w:rPr>
          <w:rFonts w:ascii="Times New Roman" w:hAnsi="Times New Roman" w:cs="Times New Roman"/>
          <w:b/>
          <w:bCs/>
          <w:sz w:val="20"/>
        </w:rPr>
        <w:t xml:space="preserve">SAR 650 </w:t>
      </w:r>
      <w:proofErr w:type="gramStart"/>
      <w:r w:rsidR="00C22D2E" w:rsidRPr="004563C8">
        <w:rPr>
          <w:rFonts w:ascii="Times New Roman" w:hAnsi="Times New Roman" w:cs="Times New Roman"/>
          <w:b/>
          <w:bCs/>
          <w:sz w:val="20"/>
        </w:rPr>
        <w:t>Million</w:t>
      </w:r>
      <w:proofErr w:type="gramEnd"/>
      <w:r w:rsidR="00C22D2E" w:rsidRPr="004563C8">
        <w:rPr>
          <w:rFonts w:ascii="Times New Roman" w:hAnsi="Times New Roman" w:cs="Times New Roman"/>
          <w:sz w:val="20"/>
        </w:rPr>
        <w:t xml:space="preserve"> </w:t>
      </w:r>
      <w:r w:rsidRPr="004563C8">
        <w:rPr>
          <w:rFonts w:ascii="Times New Roman" w:hAnsi="Times New Roman" w:cs="Times New Roman"/>
          <w:sz w:val="20"/>
        </w:rPr>
        <w:t>by preparing and launching 1000 units in Phase (1,2 Sapphire), (Opal A, B), (Garnet phase)</w:t>
      </w:r>
    </w:p>
    <w:p w14:paraId="547AA134" w14:textId="77777777" w:rsidR="00B6599A" w:rsidRPr="004563C8" w:rsidRDefault="00B6599A" w:rsidP="001C163E">
      <w:pPr>
        <w:numPr>
          <w:ilvl w:val="0"/>
          <w:numId w:val="1"/>
        </w:numPr>
        <w:tabs>
          <w:tab w:val="left" w:pos="0"/>
        </w:tabs>
        <w:ind w:left="284" w:right="27" w:hanging="142"/>
        <w:jc w:val="both"/>
        <w:rPr>
          <w:rFonts w:ascii="Times New Roman" w:hAnsi="Times New Roman" w:cs="Times New Roman"/>
          <w:sz w:val="20"/>
        </w:rPr>
      </w:pPr>
      <w:r w:rsidRPr="004563C8">
        <w:rPr>
          <w:rFonts w:ascii="Times New Roman" w:hAnsi="Times New Roman" w:cs="Times New Roman"/>
          <w:b/>
          <w:bCs/>
          <w:sz w:val="20"/>
        </w:rPr>
        <w:t>Created and updated project financial feasibility</w:t>
      </w:r>
      <w:r w:rsidRPr="004563C8">
        <w:rPr>
          <w:rFonts w:ascii="Times New Roman" w:hAnsi="Times New Roman" w:cs="Times New Roman"/>
          <w:sz w:val="20"/>
        </w:rPr>
        <w:t xml:space="preserve"> using Estate Master, and evaluate ongoing project financial performance, including the development, preparing product mixing strategies and preparing price games, devising techniques to increase project revenue</w:t>
      </w:r>
    </w:p>
    <w:p w14:paraId="7F872D57" w14:textId="77777777" w:rsidR="00B6599A" w:rsidRPr="004563C8" w:rsidRDefault="00B6599A" w:rsidP="001C163E">
      <w:pPr>
        <w:numPr>
          <w:ilvl w:val="0"/>
          <w:numId w:val="1"/>
        </w:numPr>
        <w:tabs>
          <w:tab w:val="left" w:pos="0"/>
        </w:tabs>
        <w:ind w:left="284" w:right="27" w:hanging="142"/>
        <w:jc w:val="both"/>
        <w:rPr>
          <w:rFonts w:ascii="Times New Roman" w:hAnsi="Times New Roman" w:cs="Times New Roman"/>
          <w:sz w:val="20"/>
        </w:rPr>
      </w:pPr>
      <w:r w:rsidRPr="004563C8">
        <w:rPr>
          <w:rFonts w:ascii="Times New Roman" w:hAnsi="Times New Roman" w:cs="Times New Roman"/>
          <w:sz w:val="20"/>
        </w:rPr>
        <w:t>Ensured always positive cash flow, by tracking P &amp;L and achieving the KPI’s, IRR, Profitability and tracking project budget on monthly basis</w:t>
      </w:r>
    </w:p>
    <w:p w14:paraId="7FE3608E" w14:textId="77777777" w:rsidR="00B6599A" w:rsidRPr="004563C8" w:rsidRDefault="00B6599A" w:rsidP="001C163E">
      <w:pPr>
        <w:numPr>
          <w:ilvl w:val="0"/>
          <w:numId w:val="1"/>
        </w:numPr>
        <w:tabs>
          <w:tab w:val="left" w:pos="0"/>
        </w:tabs>
        <w:ind w:left="284" w:right="27" w:hanging="142"/>
        <w:jc w:val="both"/>
        <w:rPr>
          <w:rFonts w:ascii="Times New Roman" w:hAnsi="Times New Roman" w:cs="Times New Roman"/>
          <w:sz w:val="20"/>
        </w:rPr>
      </w:pPr>
      <w:r w:rsidRPr="004563C8">
        <w:rPr>
          <w:rFonts w:ascii="Times New Roman" w:hAnsi="Times New Roman" w:cs="Times New Roman"/>
          <w:sz w:val="20"/>
        </w:rPr>
        <w:t>Lead International &amp; local consultants from project inception to construction by leading design management process for the master plan, mood boards, Detailed Design, Tender, and Construction documents (WATG, Perkins and Will, Foster &amp; Partners, WSP, Red vertex, ECG)</w:t>
      </w:r>
    </w:p>
    <w:p w14:paraId="50FC34D3" w14:textId="4717164E" w:rsidR="00B6599A" w:rsidRPr="00F15E93" w:rsidRDefault="00B6599A" w:rsidP="001C163E">
      <w:pPr>
        <w:numPr>
          <w:ilvl w:val="0"/>
          <w:numId w:val="1"/>
        </w:numPr>
        <w:tabs>
          <w:tab w:val="left" w:pos="0"/>
        </w:tabs>
        <w:ind w:left="284" w:right="27" w:hanging="142"/>
        <w:jc w:val="both"/>
        <w:rPr>
          <w:rFonts w:ascii="Times New Roman" w:hAnsi="Times New Roman" w:cs="Times New Roman"/>
          <w:sz w:val="20"/>
        </w:rPr>
      </w:pPr>
      <w:r w:rsidRPr="00F15E93">
        <w:rPr>
          <w:rFonts w:ascii="Times New Roman" w:hAnsi="Times New Roman" w:cs="Times New Roman"/>
          <w:b/>
          <w:bCs/>
          <w:sz w:val="20"/>
        </w:rPr>
        <w:t>Le</w:t>
      </w:r>
      <w:r w:rsidR="00315188" w:rsidRPr="00F15E93">
        <w:rPr>
          <w:rFonts w:ascii="Times New Roman" w:hAnsi="Times New Roman" w:cs="Times New Roman"/>
          <w:b/>
          <w:bCs/>
          <w:sz w:val="20"/>
        </w:rPr>
        <w:t>d</w:t>
      </w:r>
      <w:r w:rsidR="00315188" w:rsidRPr="00F15E93">
        <w:rPr>
          <w:rFonts w:ascii="Times New Roman" w:hAnsi="Times New Roman" w:cs="Times New Roman"/>
          <w:sz w:val="20"/>
        </w:rPr>
        <w:t xml:space="preserve"> </w:t>
      </w:r>
      <w:r w:rsidRPr="00F15E93">
        <w:rPr>
          <w:rFonts w:ascii="Times New Roman" w:hAnsi="Times New Roman" w:cs="Times New Roman"/>
          <w:sz w:val="20"/>
        </w:rPr>
        <w:t>the process of Land Valuation for City gate project in new Cairo and processed different scenarios for land Sale and Joint ventures with potential investors</w:t>
      </w:r>
    </w:p>
    <w:p w14:paraId="76836BA0" w14:textId="77777777" w:rsidR="00B6599A" w:rsidRPr="00F15E93" w:rsidRDefault="00B6599A" w:rsidP="001C163E">
      <w:pPr>
        <w:numPr>
          <w:ilvl w:val="0"/>
          <w:numId w:val="1"/>
        </w:numPr>
        <w:tabs>
          <w:tab w:val="left" w:pos="0"/>
        </w:tabs>
        <w:ind w:left="284" w:right="27" w:hanging="142"/>
        <w:jc w:val="both"/>
        <w:rPr>
          <w:rFonts w:ascii="Times New Roman" w:hAnsi="Times New Roman" w:cs="Times New Roman"/>
          <w:sz w:val="20"/>
        </w:rPr>
      </w:pPr>
      <w:r w:rsidRPr="00F15E93">
        <w:rPr>
          <w:rFonts w:ascii="Times New Roman" w:hAnsi="Times New Roman" w:cs="Times New Roman"/>
          <w:b/>
          <w:bCs/>
          <w:sz w:val="20"/>
        </w:rPr>
        <w:t>Prepared</w:t>
      </w:r>
      <w:r w:rsidRPr="00F15E93">
        <w:rPr>
          <w:rFonts w:ascii="Times New Roman" w:hAnsi="Times New Roman" w:cs="Times New Roman"/>
          <w:sz w:val="20"/>
        </w:rPr>
        <w:t xml:space="preserve"> the Joint venture agreements with the investors for the project 3 schools and hotel and office buildings</w:t>
      </w:r>
    </w:p>
    <w:p w14:paraId="2AC4C553" w14:textId="3742D184" w:rsidR="00B6599A" w:rsidRPr="00F15E93" w:rsidRDefault="00DA37DC" w:rsidP="001C163E">
      <w:pPr>
        <w:numPr>
          <w:ilvl w:val="0"/>
          <w:numId w:val="1"/>
        </w:numPr>
        <w:tabs>
          <w:tab w:val="left" w:pos="0"/>
        </w:tabs>
        <w:ind w:left="284" w:right="27" w:hanging="142"/>
        <w:jc w:val="both"/>
        <w:rPr>
          <w:rFonts w:ascii="Times New Roman" w:hAnsi="Times New Roman" w:cs="Times New Roman"/>
          <w:sz w:val="20"/>
        </w:rPr>
      </w:pPr>
      <w:r w:rsidRPr="00F15E93">
        <w:rPr>
          <w:rFonts w:ascii="Times New Roman" w:hAnsi="Times New Roman" w:cs="Times New Roman"/>
          <w:b/>
          <w:bCs/>
          <w:sz w:val="20"/>
        </w:rPr>
        <w:t xml:space="preserve">Mastered </w:t>
      </w:r>
      <w:r w:rsidR="00B6599A" w:rsidRPr="00F15E93">
        <w:rPr>
          <w:rFonts w:ascii="Times New Roman" w:hAnsi="Times New Roman" w:cs="Times New Roman"/>
          <w:sz w:val="20"/>
        </w:rPr>
        <w:t>the RFP process for development transactions, e.g., developing the scope of work, selection of external consultants, market research consultants, etc., and prepare the consolidated report on the findings with recommendation for internal approval</w:t>
      </w:r>
    </w:p>
    <w:p w14:paraId="79C91444" w14:textId="321B6BB1" w:rsidR="00E00DB6" w:rsidRPr="00F15E93" w:rsidRDefault="00E00DB6" w:rsidP="002C2559">
      <w:pPr>
        <w:ind w:right="594"/>
        <w:jc w:val="lowKashida"/>
        <w:rPr>
          <w:rFonts w:ascii="Times New Roman" w:hAnsi="Times New Roman" w:cs="Times New Roman"/>
          <w:sz w:val="20"/>
        </w:rPr>
      </w:pPr>
    </w:p>
    <w:p w14:paraId="77B09B75" w14:textId="476F66A5" w:rsidR="00E00DB6" w:rsidRPr="00F15E93" w:rsidRDefault="00E00DB6" w:rsidP="00E00DB6">
      <w:pPr>
        <w:tabs>
          <w:tab w:val="left" w:pos="9000"/>
        </w:tabs>
        <w:rPr>
          <w:rFonts w:ascii="Times New Roman" w:hAnsi="Times New Roman" w:cs="Times New Roman"/>
          <w:b/>
          <w:sz w:val="20"/>
        </w:rPr>
      </w:pPr>
      <w:bookmarkStart w:id="1" w:name="_Hlk61526123"/>
      <w:r w:rsidRPr="00F15E93">
        <w:rPr>
          <w:rFonts w:ascii="Times New Roman" w:hAnsi="Times New Roman" w:cs="Times New Roman"/>
          <w:b/>
          <w:sz w:val="20"/>
        </w:rPr>
        <w:t>Mountain View Real Estate Development Company</w:t>
      </w:r>
      <w:r w:rsidR="00141658" w:rsidRPr="00F15E93">
        <w:rPr>
          <w:rFonts w:ascii="Times New Roman" w:hAnsi="Times New Roman" w:cs="Times New Roman"/>
          <w:b/>
          <w:sz w:val="20"/>
        </w:rPr>
        <w:t xml:space="preserve">                                                                </w:t>
      </w:r>
      <w:r w:rsidR="0026095A" w:rsidRPr="00F15E93">
        <w:rPr>
          <w:rFonts w:ascii="Times New Roman" w:hAnsi="Times New Roman" w:cs="Times New Roman"/>
          <w:b/>
          <w:sz w:val="20"/>
        </w:rPr>
        <w:t xml:space="preserve">  </w:t>
      </w:r>
      <w:r w:rsidR="00952788" w:rsidRPr="00F15E93">
        <w:rPr>
          <w:rFonts w:ascii="Times New Roman" w:hAnsi="Times New Roman" w:cs="Times New Roman"/>
          <w:b/>
          <w:sz w:val="20"/>
        </w:rPr>
        <w:t xml:space="preserve">  </w:t>
      </w:r>
      <w:r w:rsidR="001C163E" w:rsidRPr="00F15E93">
        <w:rPr>
          <w:rFonts w:ascii="Times New Roman" w:hAnsi="Times New Roman" w:cs="Times New Roman"/>
          <w:b/>
          <w:sz w:val="20"/>
        </w:rPr>
        <w:t xml:space="preserve">        </w:t>
      </w:r>
      <w:r w:rsidR="00D03314" w:rsidRPr="00F15E93">
        <w:rPr>
          <w:rFonts w:ascii="Times New Roman" w:hAnsi="Times New Roman" w:cs="Times New Roman"/>
          <w:b/>
          <w:sz w:val="20"/>
        </w:rPr>
        <w:t xml:space="preserve">          </w:t>
      </w:r>
      <w:r w:rsidR="001C163E" w:rsidRPr="00F15E93">
        <w:rPr>
          <w:rFonts w:ascii="Times New Roman" w:hAnsi="Times New Roman" w:cs="Times New Roman"/>
          <w:b/>
          <w:sz w:val="20"/>
        </w:rPr>
        <w:t xml:space="preserve"> </w:t>
      </w:r>
      <w:r w:rsidR="003C7BD9">
        <w:rPr>
          <w:rFonts w:ascii="Times New Roman" w:hAnsi="Times New Roman" w:cs="Times New Roman"/>
          <w:b/>
          <w:sz w:val="20"/>
        </w:rPr>
        <w:tab/>
      </w:r>
      <w:r w:rsidR="003C7BD9">
        <w:rPr>
          <w:rFonts w:ascii="Times New Roman" w:hAnsi="Times New Roman" w:cs="Times New Roman"/>
          <w:b/>
          <w:sz w:val="20"/>
        </w:rPr>
        <w:tab/>
      </w:r>
      <w:r w:rsidR="003C7BD9">
        <w:rPr>
          <w:rFonts w:ascii="Times New Roman" w:hAnsi="Times New Roman" w:cs="Times New Roman"/>
          <w:b/>
          <w:sz w:val="20"/>
        </w:rPr>
        <w:tab/>
      </w:r>
      <w:r w:rsidR="00D03314" w:rsidRPr="00F15E93">
        <w:rPr>
          <w:rFonts w:ascii="Times New Roman" w:hAnsi="Times New Roman" w:cs="Times New Roman"/>
          <w:b/>
          <w:bCs/>
          <w:sz w:val="20"/>
        </w:rPr>
        <w:t>Egypt</w:t>
      </w:r>
    </w:p>
    <w:p w14:paraId="4D48D6A8" w14:textId="2ECCEEBF" w:rsidR="00E00DB6" w:rsidRPr="00F15E93" w:rsidRDefault="00652B34" w:rsidP="00F57D86">
      <w:pPr>
        <w:rPr>
          <w:rFonts w:ascii="Times New Roman" w:hAnsi="Times New Roman" w:cs="Times New Roman"/>
          <w:sz w:val="20"/>
        </w:rPr>
      </w:pPr>
      <w:r w:rsidRPr="00F15E93">
        <w:rPr>
          <w:rFonts w:ascii="Times New Roman" w:hAnsi="Times New Roman" w:cs="Times New Roman"/>
          <w:b/>
          <w:color w:val="2F5496" w:themeColor="accent1" w:themeShade="BF"/>
          <w:sz w:val="20"/>
        </w:rPr>
        <w:t>Development Manager</w:t>
      </w:r>
      <w:r w:rsidR="00E00DB6" w:rsidRPr="00F15E93">
        <w:rPr>
          <w:rFonts w:ascii="Times New Roman" w:hAnsi="Times New Roman" w:cs="Times New Roman"/>
          <w:sz w:val="20"/>
        </w:rPr>
        <w:tab/>
      </w:r>
      <w:r w:rsidR="00E00DB6" w:rsidRPr="00F15E93">
        <w:rPr>
          <w:rFonts w:ascii="Times New Roman" w:hAnsi="Times New Roman" w:cs="Times New Roman"/>
          <w:sz w:val="20"/>
        </w:rPr>
        <w:tab/>
      </w:r>
      <w:r w:rsidR="00E00DB6" w:rsidRPr="00F15E93">
        <w:rPr>
          <w:rFonts w:ascii="Times New Roman" w:hAnsi="Times New Roman" w:cs="Times New Roman"/>
          <w:sz w:val="20"/>
        </w:rPr>
        <w:tab/>
      </w:r>
      <w:r w:rsidR="00E00DB6" w:rsidRPr="00F15E93">
        <w:rPr>
          <w:rFonts w:ascii="Times New Roman" w:hAnsi="Times New Roman" w:cs="Times New Roman"/>
          <w:sz w:val="20"/>
        </w:rPr>
        <w:tab/>
      </w:r>
      <w:r w:rsidR="00E00DB6" w:rsidRPr="00F15E93">
        <w:rPr>
          <w:rFonts w:ascii="Times New Roman" w:hAnsi="Times New Roman" w:cs="Times New Roman"/>
          <w:sz w:val="20"/>
        </w:rPr>
        <w:tab/>
      </w:r>
      <w:r w:rsidR="00FE24F5" w:rsidRPr="00F15E93">
        <w:rPr>
          <w:rFonts w:ascii="Times New Roman" w:hAnsi="Times New Roman" w:cs="Times New Roman"/>
          <w:sz w:val="20"/>
        </w:rPr>
        <w:t xml:space="preserve">                          </w:t>
      </w:r>
      <w:r w:rsidR="001C163E" w:rsidRPr="00F15E93">
        <w:rPr>
          <w:rFonts w:ascii="Times New Roman" w:hAnsi="Times New Roman" w:cs="Times New Roman"/>
          <w:sz w:val="20"/>
        </w:rPr>
        <w:t xml:space="preserve">         </w:t>
      </w:r>
      <w:r w:rsidR="00F57D86" w:rsidRPr="00F15E93">
        <w:rPr>
          <w:rFonts w:ascii="Times New Roman" w:hAnsi="Times New Roman" w:cs="Times New Roman"/>
          <w:sz w:val="20"/>
        </w:rPr>
        <w:t xml:space="preserve">           </w:t>
      </w:r>
      <w:r w:rsidR="00FE24F5" w:rsidRPr="00F15E93">
        <w:rPr>
          <w:rFonts w:ascii="Times New Roman" w:hAnsi="Times New Roman" w:cs="Times New Roman"/>
          <w:sz w:val="20"/>
        </w:rPr>
        <w:t xml:space="preserve"> </w:t>
      </w:r>
      <w:r w:rsidR="003C7BD9">
        <w:rPr>
          <w:rFonts w:ascii="Times New Roman" w:hAnsi="Times New Roman" w:cs="Times New Roman"/>
          <w:sz w:val="20"/>
        </w:rPr>
        <w:tab/>
      </w:r>
      <w:r w:rsidR="003C7BD9">
        <w:rPr>
          <w:rFonts w:ascii="Times New Roman" w:hAnsi="Times New Roman" w:cs="Times New Roman"/>
          <w:sz w:val="20"/>
        </w:rPr>
        <w:tab/>
        <w:t xml:space="preserve">   </w:t>
      </w:r>
      <w:r w:rsidR="008100F9" w:rsidRPr="00F15E93">
        <w:rPr>
          <w:rFonts w:ascii="Times New Roman" w:hAnsi="Times New Roman" w:cs="Times New Roman"/>
          <w:sz w:val="20"/>
        </w:rPr>
        <w:t>June</w:t>
      </w:r>
      <w:r w:rsidR="00FE24F5" w:rsidRPr="00F15E93">
        <w:rPr>
          <w:rFonts w:ascii="Times New Roman" w:hAnsi="Times New Roman" w:cs="Times New Roman"/>
          <w:sz w:val="20"/>
        </w:rPr>
        <w:t xml:space="preserve"> </w:t>
      </w:r>
      <w:r w:rsidR="00E00DB6" w:rsidRPr="00F15E93">
        <w:rPr>
          <w:rFonts w:ascii="Times New Roman" w:hAnsi="Times New Roman" w:cs="Times New Roman"/>
          <w:sz w:val="20"/>
        </w:rPr>
        <w:t>20</w:t>
      </w:r>
      <w:r w:rsidR="00484D56" w:rsidRPr="00F15E93">
        <w:rPr>
          <w:rFonts w:ascii="Times New Roman" w:hAnsi="Times New Roman" w:cs="Times New Roman"/>
          <w:sz w:val="20"/>
        </w:rPr>
        <w:t>12</w:t>
      </w:r>
      <w:r w:rsidR="00E00DB6" w:rsidRPr="00F15E93">
        <w:rPr>
          <w:rFonts w:ascii="Times New Roman" w:hAnsi="Times New Roman" w:cs="Times New Roman"/>
          <w:sz w:val="20"/>
        </w:rPr>
        <w:t xml:space="preserve"> –</w:t>
      </w:r>
      <w:r w:rsidR="008100F9" w:rsidRPr="00F15E93">
        <w:rPr>
          <w:rFonts w:ascii="Times New Roman" w:hAnsi="Times New Roman" w:cs="Times New Roman"/>
          <w:sz w:val="20"/>
        </w:rPr>
        <w:t xml:space="preserve"> June</w:t>
      </w:r>
      <w:r w:rsidR="00FE24F5" w:rsidRPr="00F15E93">
        <w:rPr>
          <w:rFonts w:ascii="Times New Roman" w:hAnsi="Times New Roman" w:cs="Times New Roman"/>
          <w:sz w:val="20"/>
        </w:rPr>
        <w:t xml:space="preserve"> </w:t>
      </w:r>
      <w:r w:rsidR="00E00DB6" w:rsidRPr="00F15E93">
        <w:rPr>
          <w:rFonts w:ascii="Times New Roman" w:hAnsi="Times New Roman" w:cs="Times New Roman"/>
          <w:sz w:val="20"/>
        </w:rPr>
        <w:t>201</w:t>
      </w:r>
      <w:r w:rsidR="00484D56" w:rsidRPr="00F15E93">
        <w:rPr>
          <w:rFonts w:ascii="Times New Roman" w:hAnsi="Times New Roman" w:cs="Times New Roman"/>
          <w:sz w:val="20"/>
        </w:rPr>
        <w:t>4</w:t>
      </w:r>
    </w:p>
    <w:bookmarkEnd w:id="1"/>
    <w:p w14:paraId="65853AE9" w14:textId="77777777" w:rsidR="00C02D19" w:rsidRPr="00F15E93" w:rsidRDefault="00C02D19" w:rsidP="00C02D19">
      <w:pPr>
        <w:ind w:right="594"/>
        <w:jc w:val="lowKashida"/>
        <w:rPr>
          <w:rFonts w:ascii="Times New Roman" w:hAnsi="Times New Roman" w:cs="Times New Roman"/>
          <w:sz w:val="20"/>
          <w:u w:val="single"/>
        </w:rPr>
      </w:pPr>
      <w:r w:rsidRPr="00F15E93">
        <w:rPr>
          <w:rFonts w:ascii="Times New Roman" w:hAnsi="Times New Roman" w:cs="Times New Roman"/>
          <w:sz w:val="20"/>
          <w:u w:val="single"/>
        </w:rPr>
        <w:t xml:space="preserve">(200 Midrise residential buildings) </w:t>
      </w:r>
    </w:p>
    <w:p w14:paraId="23457CC6" w14:textId="3268CF2F" w:rsidR="00E50F08" w:rsidRDefault="00C02D19" w:rsidP="00C02D19">
      <w:pPr>
        <w:ind w:right="594"/>
        <w:jc w:val="lowKashida"/>
        <w:rPr>
          <w:rFonts w:ascii="Times New Roman" w:hAnsi="Times New Roman" w:cs="Times New Roman"/>
          <w:sz w:val="20"/>
          <w:u w:val="single"/>
        </w:rPr>
      </w:pPr>
      <w:r w:rsidRPr="00F15E93">
        <w:rPr>
          <w:rFonts w:ascii="Times New Roman" w:hAnsi="Times New Roman" w:cs="Times New Roman"/>
          <w:sz w:val="20"/>
          <w:u w:val="single"/>
        </w:rPr>
        <w:t xml:space="preserve">Area: 200 Acre/Feddan, Budget: $32 Mill USD / </w:t>
      </w:r>
      <w:r w:rsidR="00C36AA0" w:rsidRPr="00F15E93">
        <w:rPr>
          <w:rFonts w:ascii="Times New Roman" w:hAnsi="Times New Roman" w:cs="Times New Roman"/>
          <w:sz w:val="20"/>
          <w:u w:val="single"/>
        </w:rPr>
        <w:t xml:space="preserve">SAR </w:t>
      </w:r>
      <w:r w:rsidRPr="00F15E93">
        <w:rPr>
          <w:rFonts w:ascii="Times New Roman" w:hAnsi="Times New Roman" w:cs="Times New Roman"/>
          <w:sz w:val="20"/>
          <w:u w:val="single"/>
        </w:rPr>
        <w:t xml:space="preserve">120 </w:t>
      </w:r>
      <w:r w:rsidR="00780A3E" w:rsidRPr="00F15E93">
        <w:rPr>
          <w:rFonts w:ascii="Times New Roman" w:hAnsi="Times New Roman" w:cs="Times New Roman"/>
          <w:sz w:val="20"/>
          <w:u w:val="single"/>
        </w:rPr>
        <w:t>million</w:t>
      </w:r>
    </w:p>
    <w:p w14:paraId="51C3C18C" w14:textId="77777777" w:rsidR="009B1A9C" w:rsidRPr="00F15E93" w:rsidRDefault="009B1A9C" w:rsidP="00C02D19">
      <w:pPr>
        <w:ind w:right="594"/>
        <w:jc w:val="lowKashida"/>
        <w:rPr>
          <w:rFonts w:ascii="Times New Roman" w:hAnsi="Times New Roman" w:cs="Times New Roman"/>
          <w:sz w:val="20"/>
          <w:u w:val="single"/>
        </w:rPr>
      </w:pPr>
    </w:p>
    <w:p w14:paraId="65B3F2C5" w14:textId="7B3AB831" w:rsidR="00B6599A" w:rsidRPr="004563C8" w:rsidRDefault="00B6599A" w:rsidP="009B1A9C">
      <w:pPr>
        <w:numPr>
          <w:ilvl w:val="0"/>
          <w:numId w:val="1"/>
        </w:numPr>
        <w:tabs>
          <w:tab w:val="left" w:pos="0"/>
        </w:tabs>
        <w:ind w:left="284" w:right="27" w:hanging="142"/>
        <w:jc w:val="lowKashida"/>
        <w:rPr>
          <w:rFonts w:ascii="Times New Roman" w:hAnsi="Times New Roman" w:cs="Times New Roman"/>
          <w:sz w:val="20"/>
        </w:rPr>
      </w:pPr>
      <w:r w:rsidRPr="004563C8">
        <w:rPr>
          <w:rFonts w:ascii="Times New Roman" w:hAnsi="Times New Roman" w:cs="Times New Roman"/>
          <w:sz w:val="20"/>
        </w:rPr>
        <w:t xml:space="preserve">Prepared a competition analysis of my project products VS competitors (Pricing, Configuration, affordability range, payment terms), launched 7 Phases with revenue of </w:t>
      </w:r>
      <w:r w:rsidR="00E50F08" w:rsidRPr="004563C8">
        <w:rPr>
          <w:rFonts w:ascii="Times New Roman" w:hAnsi="Times New Roman" w:cs="Times New Roman"/>
          <w:sz w:val="20"/>
        </w:rPr>
        <w:t>150 Mill CAD</w:t>
      </w:r>
    </w:p>
    <w:p w14:paraId="4375686D" w14:textId="648277B7" w:rsidR="00B6599A" w:rsidRPr="004563C8" w:rsidRDefault="00B6599A" w:rsidP="001C163E">
      <w:pPr>
        <w:numPr>
          <w:ilvl w:val="0"/>
          <w:numId w:val="1"/>
        </w:numPr>
        <w:tabs>
          <w:tab w:val="left" w:pos="0"/>
        </w:tabs>
        <w:ind w:left="284" w:right="27" w:hanging="142"/>
        <w:jc w:val="lowKashida"/>
        <w:rPr>
          <w:rFonts w:ascii="Times New Roman" w:hAnsi="Times New Roman" w:cs="Times New Roman"/>
          <w:sz w:val="20"/>
        </w:rPr>
      </w:pPr>
      <w:r w:rsidRPr="004563C8">
        <w:rPr>
          <w:rFonts w:ascii="Times New Roman" w:hAnsi="Times New Roman" w:cs="Times New Roman"/>
          <w:sz w:val="20"/>
        </w:rPr>
        <w:t>Prepared the development business plan and design briefs for Hyde Park Project</w:t>
      </w:r>
    </w:p>
    <w:p w14:paraId="06943645" w14:textId="0F631929" w:rsidR="00B6599A" w:rsidRPr="00F15E93" w:rsidRDefault="00B6599A" w:rsidP="001C163E">
      <w:pPr>
        <w:numPr>
          <w:ilvl w:val="0"/>
          <w:numId w:val="1"/>
        </w:numPr>
        <w:tabs>
          <w:tab w:val="left" w:pos="0"/>
        </w:tabs>
        <w:ind w:left="284" w:right="27" w:hanging="142"/>
        <w:jc w:val="lowKashida"/>
        <w:rPr>
          <w:rFonts w:ascii="Times New Roman" w:hAnsi="Times New Roman" w:cs="Times New Roman"/>
          <w:sz w:val="20"/>
        </w:rPr>
      </w:pPr>
      <w:r w:rsidRPr="004563C8">
        <w:rPr>
          <w:rFonts w:ascii="Times New Roman" w:hAnsi="Times New Roman" w:cs="Times New Roman"/>
          <w:sz w:val="20"/>
        </w:rPr>
        <w:t>Assisted in the land valuation process for the new project October Park in 6th of October</w:t>
      </w:r>
      <w:r w:rsidRPr="00F15E93">
        <w:rPr>
          <w:rFonts w:ascii="Times New Roman" w:hAnsi="Times New Roman" w:cs="Times New Roman"/>
          <w:sz w:val="20"/>
        </w:rPr>
        <w:t>, in addition to proposing leasing strategies for the club house of Hyde Park project in new Cairo</w:t>
      </w:r>
    </w:p>
    <w:p w14:paraId="381CD387" w14:textId="44EBB1FE" w:rsidR="00EB71EA" w:rsidRPr="00F15E93" w:rsidRDefault="00EB71EA" w:rsidP="001C6E1E">
      <w:pPr>
        <w:ind w:right="594"/>
        <w:jc w:val="lowKashida"/>
        <w:rPr>
          <w:rFonts w:ascii="Times New Roman" w:hAnsi="Times New Roman" w:cs="Times New Roman"/>
          <w:sz w:val="20"/>
        </w:rPr>
      </w:pPr>
    </w:p>
    <w:p w14:paraId="37F051C1" w14:textId="209C0C7D" w:rsidR="00EB71EA" w:rsidRPr="00F15E93" w:rsidRDefault="00EB71EA" w:rsidP="001C163E">
      <w:pPr>
        <w:tabs>
          <w:tab w:val="left" w:pos="10490"/>
        </w:tabs>
        <w:rPr>
          <w:rFonts w:ascii="Times New Roman" w:hAnsi="Times New Roman" w:cs="Times New Roman"/>
          <w:b/>
          <w:sz w:val="20"/>
        </w:rPr>
      </w:pPr>
      <w:proofErr w:type="spellStart"/>
      <w:r w:rsidRPr="00F15E93">
        <w:rPr>
          <w:rFonts w:ascii="Times New Roman" w:hAnsi="Times New Roman" w:cs="Times New Roman"/>
          <w:b/>
          <w:sz w:val="20"/>
        </w:rPr>
        <w:t>Damac</w:t>
      </w:r>
      <w:proofErr w:type="spellEnd"/>
      <w:r w:rsidRPr="00F15E93">
        <w:rPr>
          <w:rFonts w:ascii="Times New Roman" w:hAnsi="Times New Roman" w:cs="Times New Roman"/>
          <w:b/>
          <w:sz w:val="20"/>
        </w:rPr>
        <w:t xml:space="preserve"> Properties </w:t>
      </w:r>
      <w:r w:rsidR="00141658" w:rsidRPr="00F15E93">
        <w:rPr>
          <w:rFonts w:ascii="Times New Roman" w:hAnsi="Times New Roman" w:cs="Times New Roman"/>
          <w:b/>
          <w:sz w:val="20"/>
        </w:rPr>
        <w:t xml:space="preserve">                                                                                                                    </w:t>
      </w:r>
      <w:r w:rsidR="0026095A" w:rsidRPr="00F15E93">
        <w:rPr>
          <w:rFonts w:ascii="Times New Roman" w:hAnsi="Times New Roman" w:cs="Times New Roman"/>
          <w:b/>
          <w:sz w:val="20"/>
        </w:rPr>
        <w:t xml:space="preserve">   </w:t>
      </w:r>
      <w:r w:rsidR="00952788" w:rsidRPr="00F15E93">
        <w:rPr>
          <w:rFonts w:ascii="Times New Roman" w:hAnsi="Times New Roman" w:cs="Times New Roman"/>
          <w:b/>
          <w:sz w:val="20"/>
        </w:rPr>
        <w:t xml:space="preserve">  </w:t>
      </w:r>
      <w:r w:rsidR="00141658" w:rsidRPr="00F15E93">
        <w:rPr>
          <w:rFonts w:ascii="Times New Roman" w:hAnsi="Times New Roman" w:cs="Times New Roman"/>
          <w:b/>
          <w:sz w:val="20"/>
        </w:rPr>
        <w:t xml:space="preserve">  </w:t>
      </w:r>
      <w:r w:rsidR="001C163E" w:rsidRPr="00F15E93">
        <w:rPr>
          <w:rFonts w:ascii="Times New Roman" w:hAnsi="Times New Roman" w:cs="Times New Roman"/>
          <w:b/>
          <w:sz w:val="20"/>
        </w:rPr>
        <w:t xml:space="preserve">        </w:t>
      </w:r>
      <w:r w:rsidR="00D03314" w:rsidRPr="00F15E93">
        <w:rPr>
          <w:rFonts w:ascii="Times New Roman" w:hAnsi="Times New Roman" w:cs="Times New Roman"/>
          <w:b/>
          <w:sz w:val="20"/>
        </w:rPr>
        <w:t xml:space="preserve">          </w:t>
      </w:r>
      <w:r w:rsidR="001C163E" w:rsidRPr="00F15E93">
        <w:rPr>
          <w:rFonts w:ascii="Times New Roman" w:hAnsi="Times New Roman" w:cs="Times New Roman"/>
          <w:b/>
          <w:sz w:val="20"/>
        </w:rPr>
        <w:t xml:space="preserve">  </w:t>
      </w:r>
      <w:r w:rsidR="003C7BD9">
        <w:rPr>
          <w:rFonts w:ascii="Times New Roman" w:hAnsi="Times New Roman" w:cs="Times New Roman"/>
          <w:b/>
          <w:sz w:val="20"/>
        </w:rPr>
        <w:t xml:space="preserve">                             </w:t>
      </w:r>
      <w:r w:rsidR="00D03314" w:rsidRPr="00F15E93">
        <w:rPr>
          <w:rFonts w:ascii="Times New Roman" w:hAnsi="Times New Roman" w:cs="Times New Roman"/>
          <w:b/>
          <w:bCs/>
          <w:sz w:val="20"/>
        </w:rPr>
        <w:t>Egypt</w:t>
      </w:r>
    </w:p>
    <w:p w14:paraId="197D1C40" w14:textId="1D414492" w:rsidR="00EB71EA" w:rsidRPr="00F15E93" w:rsidRDefault="00961FDC" w:rsidP="00EB71EA">
      <w:pPr>
        <w:rPr>
          <w:rFonts w:ascii="Times New Roman" w:hAnsi="Times New Roman" w:cs="Times New Roman"/>
          <w:sz w:val="20"/>
        </w:rPr>
      </w:pPr>
      <w:r w:rsidRPr="00F15E93">
        <w:rPr>
          <w:rFonts w:ascii="Times New Roman" w:hAnsi="Times New Roman" w:cs="Times New Roman"/>
          <w:b/>
          <w:color w:val="2F5496" w:themeColor="accent1" w:themeShade="BF"/>
          <w:sz w:val="20"/>
        </w:rPr>
        <w:t>Assistant Development Manager</w:t>
      </w:r>
      <w:r w:rsidR="00EB71EA" w:rsidRPr="00F15E93">
        <w:rPr>
          <w:rFonts w:ascii="Times New Roman" w:hAnsi="Times New Roman" w:cs="Times New Roman"/>
          <w:sz w:val="20"/>
        </w:rPr>
        <w:tab/>
      </w:r>
      <w:r w:rsidR="00EB71EA" w:rsidRPr="00F15E93">
        <w:rPr>
          <w:rFonts w:ascii="Times New Roman" w:hAnsi="Times New Roman" w:cs="Times New Roman"/>
          <w:sz w:val="20"/>
        </w:rPr>
        <w:tab/>
      </w:r>
      <w:r w:rsidR="00EB71EA" w:rsidRPr="00F15E93">
        <w:rPr>
          <w:rFonts w:ascii="Times New Roman" w:hAnsi="Times New Roman" w:cs="Times New Roman"/>
          <w:sz w:val="20"/>
        </w:rPr>
        <w:tab/>
      </w:r>
      <w:r w:rsidR="00EB71EA" w:rsidRPr="00F15E93">
        <w:rPr>
          <w:rFonts w:ascii="Times New Roman" w:hAnsi="Times New Roman" w:cs="Times New Roman"/>
          <w:sz w:val="20"/>
        </w:rPr>
        <w:tab/>
      </w:r>
      <w:r w:rsidR="00EB71EA" w:rsidRPr="00F15E93">
        <w:rPr>
          <w:rFonts w:ascii="Times New Roman" w:hAnsi="Times New Roman" w:cs="Times New Roman"/>
          <w:sz w:val="20"/>
        </w:rPr>
        <w:tab/>
        <w:t xml:space="preserve">                          </w:t>
      </w:r>
      <w:r w:rsidR="001C163E" w:rsidRPr="00F15E93">
        <w:rPr>
          <w:rFonts w:ascii="Times New Roman" w:hAnsi="Times New Roman" w:cs="Times New Roman"/>
          <w:sz w:val="20"/>
        </w:rPr>
        <w:t xml:space="preserve">         </w:t>
      </w:r>
      <w:r w:rsidR="00EB71EA" w:rsidRPr="00F15E93">
        <w:rPr>
          <w:rFonts w:ascii="Times New Roman" w:hAnsi="Times New Roman" w:cs="Times New Roman"/>
          <w:sz w:val="20"/>
        </w:rPr>
        <w:t xml:space="preserve">  </w:t>
      </w:r>
      <w:r w:rsidR="003C7BD9">
        <w:rPr>
          <w:rFonts w:ascii="Times New Roman" w:hAnsi="Times New Roman" w:cs="Times New Roman"/>
          <w:sz w:val="20"/>
        </w:rPr>
        <w:tab/>
      </w:r>
      <w:r w:rsidR="003C7BD9">
        <w:rPr>
          <w:rFonts w:ascii="Times New Roman" w:hAnsi="Times New Roman" w:cs="Times New Roman"/>
          <w:sz w:val="20"/>
        </w:rPr>
        <w:tab/>
        <w:t xml:space="preserve">      </w:t>
      </w:r>
      <w:r w:rsidR="008100F9" w:rsidRPr="00F15E93">
        <w:rPr>
          <w:rFonts w:ascii="Times New Roman" w:hAnsi="Times New Roman" w:cs="Times New Roman"/>
          <w:sz w:val="20"/>
        </w:rPr>
        <w:t>July</w:t>
      </w:r>
      <w:r w:rsidR="00EB71EA" w:rsidRPr="00F15E93">
        <w:rPr>
          <w:rFonts w:ascii="Times New Roman" w:hAnsi="Times New Roman" w:cs="Times New Roman"/>
          <w:sz w:val="20"/>
        </w:rPr>
        <w:t xml:space="preserve"> 200</w:t>
      </w:r>
      <w:r w:rsidR="008100F9" w:rsidRPr="00F15E93">
        <w:rPr>
          <w:rFonts w:ascii="Times New Roman" w:hAnsi="Times New Roman" w:cs="Times New Roman"/>
          <w:sz w:val="20"/>
        </w:rPr>
        <w:t>7</w:t>
      </w:r>
      <w:r w:rsidR="00EB71EA" w:rsidRPr="00F15E93">
        <w:rPr>
          <w:rFonts w:ascii="Times New Roman" w:hAnsi="Times New Roman" w:cs="Times New Roman"/>
          <w:sz w:val="20"/>
        </w:rPr>
        <w:t xml:space="preserve"> –</w:t>
      </w:r>
      <w:r w:rsidR="008100F9" w:rsidRPr="00F15E93">
        <w:rPr>
          <w:rFonts w:ascii="Times New Roman" w:hAnsi="Times New Roman" w:cs="Times New Roman"/>
          <w:sz w:val="20"/>
        </w:rPr>
        <w:t xml:space="preserve"> June</w:t>
      </w:r>
      <w:r w:rsidR="00EB71EA" w:rsidRPr="00F15E93">
        <w:rPr>
          <w:rFonts w:ascii="Times New Roman" w:hAnsi="Times New Roman" w:cs="Times New Roman"/>
          <w:sz w:val="20"/>
        </w:rPr>
        <w:t xml:space="preserve"> 20</w:t>
      </w:r>
      <w:r w:rsidRPr="00F15E93">
        <w:rPr>
          <w:rFonts w:ascii="Times New Roman" w:hAnsi="Times New Roman" w:cs="Times New Roman"/>
          <w:sz w:val="20"/>
        </w:rPr>
        <w:t>12</w:t>
      </w:r>
    </w:p>
    <w:p w14:paraId="6C7FB99C" w14:textId="4BA467E0" w:rsidR="006E072B" w:rsidRPr="00F15E93" w:rsidRDefault="00EB71EA" w:rsidP="009706AD">
      <w:pPr>
        <w:ind w:right="594"/>
        <w:jc w:val="lowKashida"/>
        <w:rPr>
          <w:rFonts w:ascii="Times New Roman" w:hAnsi="Times New Roman" w:cs="Times New Roman"/>
          <w:sz w:val="20"/>
        </w:rPr>
      </w:pPr>
      <w:r w:rsidRPr="00F15E93">
        <w:rPr>
          <w:rFonts w:ascii="Times New Roman" w:hAnsi="Times New Roman" w:cs="Times New Roman"/>
          <w:sz w:val="20"/>
        </w:rPr>
        <w:t>Mid-rise Residential</w:t>
      </w:r>
    </w:p>
    <w:p w14:paraId="3FA0B0DB" w14:textId="357A4610" w:rsidR="001C6E1E" w:rsidRPr="00F15E93" w:rsidRDefault="001C6E1E" w:rsidP="003571C0">
      <w:pPr>
        <w:rPr>
          <w:rFonts w:ascii="Times New Roman" w:hAnsi="Times New Roman" w:cs="Times New Roman"/>
          <w:b/>
          <w:sz w:val="20"/>
          <w:szCs w:val="20"/>
        </w:rPr>
      </w:pPr>
      <w:r w:rsidRPr="00F15E93">
        <w:rPr>
          <w:rFonts w:ascii="Times New Roman" w:hAnsi="Times New Roman" w:cs="Times New Roman"/>
          <w:noProof/>
          <w:sz w:val="20"/>
        </w:rPr>
        <mc:AlternateContent>
          <mc:Choice Requires="wps">
            <w:drawing>
              <wp:anchor distT="0" distB="0" distL="114300" distR="114300" simplePos="0" relativeHeight="251661312" behindDoc="0" locked="0" layoutInCell="1" allowOverlap="1" wp14:anchorId="60837E8A" wp14:editId="0CCD8774">
                <wp:simplePos x="0" y="0"/>
                <wp:positionH relativeFrom="column">
                  <wp:posOffset>3657</wp:posOffset>
                </wp:positionH>
                <wp:positionV relativeFrom="paragraph">
                  <wp:posOffset>55880</wp:posOffset>
                </wp:positionV>
                <wp:extent cx="6825081"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6825081"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2487E7" id="Straight Connector 2"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pt,4.4pt" to="537.7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" strokecolor="#4472c4 [3204]" strokeweight="1.5pt">
                <v:stroke joinstyle="miter"/>
              </v:line>
            </w:pict>
          </mc:Fallback>
        </mc:AlternateContent>
      </w:r>
    </w:p>
    <w:p w14:paraId="5A066F00" w14:textId="68F7B88B" w:rsidR="00BD7907" w:rsidRDefault="00BD7907" w:rsidP="00150FB3">
      <w:pPr>
        <w:rPr>
          <w:rFonts w:ascii="Times New Roman" w:hAnsi="Times New Roman" w:cs="Times New Roman"/>
          <w:b/>
        </w:rPr>
      </w:pPr>
      <w:r w:rsidRPr="006C498E">
        <w:rPr>
          <w:rFonts w:ascii="Times New Roman" w:hAnsi="Times New Roman" w:cs="Times New Roman"/>
          <w:b/>
        </w:rPr>
        <w:t>Software Skills</w:t>
      </w:r>
    </w:p>
    <w:p w14:paraId="4040132B" w14:textId="77777777" w:rsidR="006C498E" w:rsidRPr="006C498E" w:rsidRDefault="006C498E" w:rsidP="00150FB3">
      <w:pPr>
        <w:rPr>
          <w:rFonts w:ascii="Times New Roman" w:hAnsi="Times New Roman" w:cs="Times New Roman"/>
          <w:b/>
        </w:rPr>
      </w:pPr>
    </w:p>
    <w:tbl>
      <w:tblPr>
        <w:tblStyle w:val="TableGrid"/>
        <w:tblW w:w="10791" w:type="dxa"/>
        <w:tblInd w:w="137" w:type="dxa"/>
        <w:tbl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insideH w:val="dotted" w:sz="4" w:space="0" w:color="BFBFBF" w:themeColor="background1" w:themeShade="BF"/>
          <w:insideV w:val="dotted" w:sz="4" w:space="0" w:color="BFBFBF" w:themeColor="background1" w:themeShade="BF"/>
        </w:tblBorders>
        <w:tblLook w:val="04A0" w:firstRow="1" w:lastRow="0" w:firstColumn="1" w:lastColumn="0" w:noHBand="0" w:noVBand="1"/>
      </w:tblPr>
      <w:tblGrid>
        <w:gridCol w:w="3375"/>
        <w:gridCol w:w="3214"/>
        <w:gridCol w:w="4202"/>
      </w:tblGrid>
      <w:tr w:rsidR="00D3176E" w:rsidRPr="00F15E93" w14:paraId="220F5177" w14:textId="056688B1" w:rsidTr="00F57D86">
        <w:trPr>
          <w:trHeight w:val="264"/>
        </w:trPr>
        <w:tc>
          <w:tcPr>
            <w:tcW w:w="0" w:type="auto"/>
          </w:tcPr>
          <w:p w14:paraId="5C1F0CE2" w14:textId="7A338A1D" w:rsidR="00D3176E" w:rsidRPr="00F15E93" w:rsidRDefault="00227556" w:rsidP="00BD7907">
            <w:pPr>
              <w:ind w:left="149"/>
              <w:rPr>
                <w:rFonts w:ascii="Times New Roman" w:hAnsi="Times New Roman" w:cs="Times New Roman"/>
                <w:sz w:val="20"/>
              </w:rPr>
            </w:pPr>
            <w:r w:rsidRPr="00F15E93">
              <w:rPr>
                <w:rFonts w:ascii="Times New Roman" w:hAnsi="Times New Roman" w:cs="Times New Roman"/>
                <w:sz w:val="20"/>
              </w:rPr>
              <w:t>Procore</w:t>
            </w:r>
          </w:p>
        </w:tc>
        <w:tc>
          <w:tcPr>
            <w:tcW w:w="0" w:type="auto"/>
          </w:tcPr>
          <w:p w14:paraId="2E3E1D9C" w14:textId="2DDA4F4E" w:rsidR="00D3176E" w:rsidRPr="00F15E93" w:rsidRDefault="00D3176E" w:rsidP="00BD7907">
            <w:pPr>
              <w:ind w:left="149"/>
              <w:rPr>
                <w:rFonts w:ascii="Times New Roman" w:hAnsi="Times New Roman" w:cs="Times New Roman"/>
                <w:sz w:val="20"/>
              </w:rPr>
            </w:pPr>
            <w:r w:rsidRPr="00F15E93">
              <w:rPr>
                <w:rFonts w:ascii="Times New Roman" w:hAnsi="Times New Roman" w:cs="Times New Roman"/>
                <w:sz w:val="20"/>
              </w:rPr>
              <w:t>AutoCAD</w:t>
            </w:r>
          </w:p>
        </w:tc>
        <w:tc>
          <w:tcPr>
            <w:tcW w:w="0" w:type="auto"/>
          </w:tcPr>
          <w:p w14:paraId="4996A4C6" w14:textId="054DA629" w:rsidR="00D3176E" w:rsidRPr="00F15E93" w:rsidRDefault="0081019D" w:rsidP="00BD7907">
            <w:pPr>
              <w:ind w:left="149"/>
              <w:rPr>
                <w:rFonts w:ascii="Times New Roman" w:hAnsi="Times New Roman" w:cs="Times New Roman"/>
                <w:sz w:val="20"/>
              </w:rPr>
            </w:pPr>
            <w:r w:rsidRPr="00F15E93">
              <w:rPr>
                <w:rFonts w:ascii="Times New Roman" w:hAnsi="Times New Roman" w:cs="Times New Roman"/>
                <w:sz w:val="20"/>
              </w:rPr>
              <w:t>Sketchup</w:t>
            </w:r>
          </w:p>
        </w:tc>
      </w:tr>
      <w:tr w:rsidR="00D3176E" w:rsidRPr="00F15E93" w14:paraId="2697B5E2" w14:textId="333C1BCB" w:rsidTr="00F57D86">
        <w:trPr>
          <w:trHeight w:val="306"/>
        </w:trPr>
        <w:tc>
          <w:tcPr>
            <w:tcW w:w="0" w:type="auto"/>
          </w:tcPr>
          <w:p w14:paraId="0DC09EB6" w14:textId="19777007" w:rsidR="00D3176E" w:rsidRPr="00F15E93" w:rsidRDefault="00227556" w:rsidP="00BD7907">
            <w:pPr>
              <w:ind w:left="149"/>
              <w:rPr>
                <w:rFonts w:ascii="Times New Roman" w:hAnsi="Times New Roman" w:cs="Times New Roman"/>
                <w:sz w:val="20"/>
              </w:rPr>
            </w:pPr>
            <w:r w:rsidRPr="00F15E93">
              <w:rPr>
                <w:rFonts w:ascii="Times New Roman" w:hAnsi="Times New Roman" w:cs="Times New Roman"/>
                <w:sz w:val="20"/>
              </w:rPr>
              <w:t>Revit</w:t>
            </w:r>
          </w:p>
        </w:tc>
        <w:tc>
          <w:tcPr>
            <w:tcW w:w="0" w:type="auto"/>
          </w:tcPr>
          <w:p w14:paraId="31955268" w14:textId="5B6E3609" w:rsidR="00D3176E" w:rsidRPr="00F15E93" w:rsidRDefault="00D3176E" w:rsidP="00BD7907">
            <w:pPr>
              <w:ind w:left="149"/>
              <w:rPr>
                <w:rFonts w:ascii="Times New Roman" w:hAnsi="Times New Roman" w:cs="Times New Roman"/>
                <w:sz w:val="20"/>
              </w:rPr>
            </w:pPr>
            <w:r w:rsidRPr="00F15E93">
              <w:rPr>
                <w:rFonts w:ascii="Times New Roman" w:hAnsi="Times New Roman" w:cs="Times New Roman"/>
                <w:sz w:val="20"/>
              </w:rPr>
              <w:t>Photoshop</w:t>
            </w:r>
          </w:p>
        </w:tc>
        <w:tc>
          <w:tcPr>
            <w:tcW w:w="0" w:type="auto"/>
          </w:tcPr>
          <w:p w14:paraId="240308C0" w14:textId="49B73CB0" w:rsidR="00D3176E" w:rsidRPr="00F15E93" w:rsidRDefault="00267F09" w:rsidP="00BD7907">
            <w:pPr>
              <w:ind w:left="149"/>
              <w:rPr>
                <w:rFonts w:ascii="Times New Roman" w:hAnsi="Times New Roman" w:cs="Times New Roman"/>
                <w:sz w:val="20"/>
              </w:rPr>
            </w:pPr>
            <w:r w:rsidRPr="00F15E93">
              <w:rPr>
                <w:rFonts w:ascii="Times New Roman" w:hAnsi="Times New Roman" w:cs="Times New Roman"/>
                <w:sz w:val="20"/>
              </w:rPr>
              <w:t>Bluebeam</w:t>
            </w:r>
            <w:r w:rsidR="00EE4A14" w:rsidRPr="00F15E93">
              <w:rPr>
                <w:rFonts w:ascii="Times New Roman" w:hAnsi="Times New Roman" w:cs="Times New Roman"/>
                <w:sz w:val="20"/>
              </w:rPr>
              <w:t xml:space="preserve"> </w:t>
            </w:r>
            <w:proofErr w:type="spellStart"/>
            <w:r w:rsidR="00EE4A14" w:rsidRPr="00F15E93">
              <w:rPr>
                <w:rFonts w:ascii="Times New Roman" w:hAnsi="Times New Roman" w:cs="Times New Roman"/>
                <w:sz w:val="20"/>
              </w:rPr>
              <w:t>revu</w:t>
            </w:r>
            <w:proofErr w:type="spellEnd"/>
          </w:p>
        </w:tc>
      </w:tr>
      <w:tr w:rsidR="009A12F7" w:rsidRPr="00F15E93" w14:paraId="53F1DE55" w14:textId="77777777" w:rsidTr="00F57D86">
        <w:trPr>
          <w:trHeight w:val="68"/>
        </w:trPr>
        <w:tc>
          <w:tcPr>
            <w:tcW w:w="0" w:type="auto"/>
          </w:tcPr>
          <w:p w14:paraId="34977F08" w14:textId="025E43E8" w:rsidR="009A12F7" w:rsidRPr="00F15E93" w:rsidRDefault="009A12F7" w:rsidP="00BD7907">
            <w:pPr>
              <w:ind w:left="149"/>
              <w:rPr>
                <w:rFonts w:ascii="Times New Roman" w:hAnsi="Times New Roman" w:cs="Times New Roman"/>
                <w:sz w:val="20"/>
              </w:rPr>
            </w:pPr>
            <w:r w:rsidRPr="00F15E93">
              <w:rPr>
                <w:rFonts w:ascii="Times New Roman" w:hAnsi="Times New Roman" w:cs="Times New Roman"/>
                <w:sz w:val="20"/>
              </w:rPr>
              <w:t>MS Project</w:t>
            </w:r>
          </w:p>
        </w:tc>
        <w:tc>
          <w:tcPr>
            <w:tcW w:w="0" w:type="auto"/>
          </w:tcPr>
          <w:p w14:paraId="32F123C2" w14:textId="7F3D21A8" w:rsidR="009A12F7" w:rsidRPr="00F15E93" w:rsidRDefault="00227556" w:rsidP="00BD7907">
            <w:pPr>
              <w:ind w:left="149"/>
              <w:rPr>
                <w:rFonts w:ascii="Times New Roman" w:hAnsi="Times New Roman" w:cs="Times New Roman"/>
                <w:sz w:val="20"/>
              </w:rPr>
            </w:pPr>
            <w:r w:rsidRPr="00F15E93">
              <w:rPr>
                <w:rFonts w:ascii="Times New Roman" w:hAnsi="Times New Roman" w:cs="Times New Roman"/>
                <w:sz w:val="20"/>
              </w:rPr>
              <w:t>MS Word</w:t>
            </w:r>
          </w:p>
        </w:tc>
        <w:tc>
          <w:tcPr>
            <w:tcW w:w="0" w:type="auto"/>
          </w:tcPr>
          <w:p w14:paraId="67F598C0" w14:textId="45C16ABD" w:rsidR="009A12F7" w:rsidRPr="00F15E93" w:rsidRDefault="00227556" w:rsidP="00BD7907">
            <w:pPr>
              <w:ind w:left="149"/>
              <w:rPr>
                <w:rFonts w:ascii="Times New Roman" w:hAnsi="Times New Roman" w:cs="Times New Roman"/>
                <w:sz w:val="20"/>
              </w:rPr>
            </w:pPr>
            <w:r w:rsidRPr="00F15E93">
              <w:rPr>
                <w:rFonts w:ascii="Times New Roman" w:hAnsi="Times New Roman" w:cs="Times New Roman"/>
                <w:sz w:val="20"/>
              </w:rPr>
              <w:t>MS Excel</w:t>
            </w:r>
          </w:p>
        </w:tc>
      </w:tr>
    </w:tbl>
    <w:p w14:paraId="0A528B9B" w14:textId="2F0FE862" w:rsidR="007C7CC3" w:rsidRPr="00F15E93" w:rsidRDefault="007C7CC3" w:rsidP="007518EA">
      <w:pPr>
        <w:tabs>
          <w:tab w:val="left" w:pos="3971"/>
        </w:tabs>
        <w:rPr>
          <w:rFonts w:ascii="Times New Roman" w:hAnsi="Times New Roman" w:cs="Times New Roman"/>
          <w:sz w:val="20"/>
        </w:rPr>
      </w:pPr>
    </w:p>
    <w:sectPr w:rsidR="007C7CC3" w:rsidRPr="00F15E93" w:rsidSect="000D1048">
      <w:headerReference w:type="even" r:id="rId10"/>
      <w:pgSz w:w="12240" w:h="15840" w:code="1"/>
      <w:pgMar w:top="720" w:right="720" w:bottom="851" w:left="720" w:header="720" w:footer="72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53734E" w14:textId="77777777" w:rsidR="00E96D74" w:rsidRDefault="00E96D74">
      <w:r>
        <w:separator/>
      </w:r>
    </w:p>
  </w:endnote>
  <w:endnote w:type="continuationSeparator" w:id="0">
    <w:p w14:paraId="7CA948B6" w14:textId="77777777" w:rsidR="00E96D74" w:rsidRDefault="00E96D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FB2304" w14:textId="77777777" w:rsidR="00E96D74" w:rsidRDefault="00E96D74">
      <w:r>
        <w:separator/>
      </w:r>
    </w:p>
  </w:footnote>
  <w:footnote w:type="continuationSeparator" w:id="0">
    <w:p w14:paraId="7ABEC928" w14:textId="77777777" w:rsidR="00E96D74" w:rsidRDefault="00E96D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0E01F7" w14:textId="77777777" w:rsidR="00D92A59" w:rsidRDefault="003553D6">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bullet"/>
      <w:lvlText w:val="•"/>
      <w:lvlJc w:val="left"/>
      <w:pPr>
        <w:ind w:left="283" w:hanging="283"/>
      </w:pPr>
      <w:rPr>
        <w:sz w:val="24"/>
      </w:rPr>
    </w:lvl>
    <w:lvl w:ilvl="1">
      <w:start w:val="1"/>
      <w:numFmt w:val="bullet"/>
      <w:lvlText w:val="•"/>
      <w:lvlJc w:val="left"/>
      <w:pPr>
        <w:ind w:left="708" w:hanging="283"/>
      </w:pPr>
      <w:rPr>
        <w:sz w:val="24"/>
      </w:rPr>
    </w:lvl>
    <w:lvl w:ilvl="2">
      <w:start w:val="1"/>
      <w:numFmt w:val="bullet"/>
      <w:lvlText w:val="•"/>
      <w:lvlJc w:val="left"/>
      <w:pPr>
        <w:ind w:left="1414" w:hanging="283"/>
      </w:pPr>
      <w:rPr>
        <w:sz w:val="24"/>
      </w:rPr>
    </w:lvl>
    <w:lvl w:ilvl="3">
      <w:start w:val="1"/>
      <w:numFmt w:val="bullet"/>
      <w:lvlText w:val="•"/>
      <w:lvlJc w:val="left"/>
      <w:pPr>
        <w:ind w:left="2121" w:hanging="283"/>
      </w:pPr>
      <w:rPr>
        <w:sz w:val="24"/>
      </w:rPr>
    </w:lvl>
    <w:lvl w:ilvl="4">
      <w:start w:val="1"/>
      <w:numFmt w:val="bullet"/>
      <w:lvlText w:val="•"/>
      <w:lvlJc w:val="left"/>
      <w:pPr>
        <w:ind w:left="2828" w:hanging="283"/>
      </w:pPr>
      <w:rPr>
        <w:sz w:val="24"/>
      </w:rPr>
    </w:lvl>
    <w:lvl w:ilvl="5">
      <w:start w:val="1"/>
      <w:numFmt w:val="bullet"/>
      <w:lvlText w:val="•"/>
      <w:lvlJc w:val="left"/>
      <w:pPr>
        <w:ind w:left="3535" w:hanging="283"/>
      </w:pPr>
      <w:rPr>
        <w:sz w:val="24"/>
      </w:rPr>
    </w:lvl>
    <w:lvl w:ilvl="6">
      <w:start w:val="1"/>
      <w:numFmt w:val="bullet"/>
      <w:lvlText w:val="•"/>
      <w:lvlJc w:val="left"/>
      <w:pPr>
        <w:ind w:left="4242" w:hanging="283"/>
      </w:pPr>
      <w:rPr>
        <w:sz w:val="24"/>
      </w:rPr>
    </w:lvl>
    <w:lvl w:ilvl="7">
      <w:start w:val="1"/>
      <w:numFmt w:val="bullet"/>
      <w:lvlText w:val="•"/>
      <w:lvlJc w:val="left"/>
      <w:pPr>
        <w:ind w:left="4949" w:hanging="283"/>
      </w:pPr>
      <w:rPr>
        <w:sz w:val="24"/>
      </w:rPr>
    </w:lvl>
    <w:lvl w:ilvl="8">
      <w:start w:val="1"/>
      <w:numFmt w:val="bullet"/>
      <w:lvlText w:val="•"/>
      <w:lvlJc w:val="left"/>
      <w:pPr>
        <w:ind w:left="5656" w:hanging="283"/>
      </w:pPr>
      <w:rPr>
        <w:sz w:val="24"/>
      </w:rPr>
    </w:lvl>
  </w:abstractNum>
  <w:abstractNum w:abstractNumId="1" w15:restartNumberingAfterBreak="0">
    <w:nsid w:val="015C5246"/>
    <w:multiLevelType w:val="hybridMultilevel"/>
    <w:tmpl w:val="094E6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700C21"/>
    <w:multiLevelType w:val="hybridMultilevel"/>
    <w:tmpl w:val="0E3C708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0D3E2B56"/>
    <w:multiLevelType w:val="multilevel"/>
    <w:tmpl w:val="59C2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3D1C5D"/>
    <w:multiLevelType w:val="hybridMultilevel"/>
    <w:tmpl w:val="8A125E3E"/>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5" w15:restartNumberingAfterBreak="0">
    <w:nsid w:val="1E6B2C8D"/>
    <w:multiLevelType w:val="multilevel"/>
    <w:tmpl w:val="9BE41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E8A5E82"/>
    <w:multiLevelType w:val="multilevel"/>
    <w:tmpl w:val="00000001"/>
    <w:lvl w:ilvl="0">
      <w:start w:val="1"/>
      <w:numFmt w:val="bullet"/>
      <w:lvlText w:val="•"/>
      <w:lvlJc w:val="left"/>
      <w:pPr>
        <w:ind w:left="283" w:hanging="283"/>
      </w:pPr>
      <w:rPr>
        <w:sz w:val="24"/>
      </w:rPr>
    </w:lvl>
    <w:lvl w:ilvl="1">
      <w:start w:val="1"/>
      <w:numFmt w:val="bullet"/>
      <w:lvlText w:val="•"/>
      <w:lvlJc w:val="left"/>
      <w:pPr>
        <w:ind w:left="708" w:hanging="283"/>
      </w:pPr>
      <w:rPr>
        <w:sz w:val="24"/>
      </w:rPr>
    </w:lvl>
    <w:lvl w:ilvl="2">
      <w:start w:val="1"/>
      <w:numFmt w:val="bullet"/>
      <w:lvlText w:val="•"/>
      <w:lvlJc w:val="left"/>
      <w:pPr>
        <w:ind w:left="1414" w:hanging="283"/>
      </w:pPr>
      <w:rPr>
        <w:sz w:val="24"/>
      </w:rPr>
    </w:lvl>
    <w:lvl w:ilvl="3">
      <w:start w:val="1"/>
      <w:numFmt w:val="bullet"/>
      <w:lvlText w:val="•"/>
      <w:lvlJc w:val="left"/>
      <w:pPr>
        <w:ind w:left="2121" w:hanging="283"/>
      </w:pPr>
      <w:rPr>
        <w:sz w:val="24"/>
      </w:rPr>
    </w:lvl>
    <w:lvl w:ilvl="4">
      <w:start w:val="1"/>
      <w:numFmt w:val="bullet"/>
      <w:lvlText w:val="•"/>
      <w:lvlJc w:val="left"/>
      <w:pPr>
        <w:ind w:left="2828" w:hanging="283"/>
      </w:pPr>
      <w:rPr>
        <w:sz w:val="24"/>
      </w:rPr>
    </w:lvl>
    <w:lvl w:ilvl="5">
      <w:start w:val="1"/>
      <w:numFmt w:val="bullet"/>
      <w:lvlText w:val="•"/>
      <w:lvlJc w:val="left"/>
      <w:pPr>
        <w:ind w:left="3535" w:hanging="283"/>
      </w:pPr>
      <w:rPr>
        <w:sz w:val="24"/>
      </w:rPr>
    </w:lvl>
    <w:lvl w:ilvl="6">
      <w:start w:val="1"/>
      <w:numFmt w:val="bullet"/>
      <w:lvlText w:val="•"/>
      <w:lvlJc w:val="left"/>
      <w:pPr>
        <w:ind w:left="4242" w:hanging="283"/>
      </w:pPr>
      <w:rPr>
        <w:sz w:val="24"/>
      </w:rPr>
    </w:lvl>
    <w:lvl w:ilvl="7">
      <w:start w:val="1"/>
      <w:numFmt w:val="bullet"/>
      <w:lvlText w:val="•"/>
      <w:lvlJc w:val="left"/>
      <w:pPr>
        <w:ind w:left="4949" w:hanging="283"/>
      </w:pPr>
      <w:rPr>
        <w:sz w:val="24"/>
      </w:rPr>
    </w:lvl>
    <w:lvl w:ilvl="8">
      <w:start w:val="1"/>
      <w:numFmt w:val="bullet"/>
      <w:lvlText w:val="•"/>
      <w:lvlJc w:val="left"/>
      <w:pPr>
        <w:ind w:left="5656" w:hanging="283"/>
      </w:pPr>
      <w:rPr>
        <w:sz w:val="24"/>
      </w:rPr>
    </w:lvl>
  </w:abstractNum>
  <w:abstractNum w:abstractNumId="7" w15:restartNumberingAfterBreak="0">
    <w:nsid w:val="23313A65"/>
    <w:multiLevelType w:val="hybridMultilevel"/>
    <w:tmpl w:val="0C78A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935F65"/>
    <w:multiLevelType w:val="hybridMultilevel"/>
    <w:tmpl w:val="E3A4B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CD525BE"/>
    <w:multiLevelType w:val="multilevel"/>
    <w:tmpl w:val="3AC62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EF7012A"/>
    <w:multiLevelType w:val="multilevel"/>
    <w:tmpl w:val="9D30D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F8C4DBE"/>
    <w:multiLevelType w:val="multilevel"/>
    <w:tmpl w:val="7A523E6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2813E50"/>
    <w:multiLevelType w:val="hybridMultilevel"/>
    <w:tmpl w:val="A82E9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39C1234"/>
    <w:multiLevelType w:val="hybridMultilevel"/>
    <w:tmpl w:val="347CD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6011BC"/>
    <w:multiLevelType w:val="multilevel"/>
    <w:tmpl w:val="FF843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8961153"/>
    <w:multiLevelType w:val="hybridMultilevel"/>
    <w:tmpl w:val="9EFCB1F4"/>
    <w:lvl w:ilvl="0" w:tplc="10090001">
      <w:start w:val="1"/>
      <w:numFmt w:val="bullet"/>
      <w:lvlText w:val=""/>
      <w:lvlJc w:val="left"/>
      <w:pPr>
        <w:ind w:left="1286" w:hanging="360"/>
      </w:pPr>
      <w:rPr>
        <w:rFonts w:ascii="Symbol" w:hAnsi="Symbol" w:hint="default"/>
      </w:rPr>
    </w:lvl>
    <w:lvl w:ilvl="1" w:tplc="10090003" w:tentative="1">
      <w:start w:val="1"/>
      <w:numFmt w:val="bullet"/>
      <w:lvlText w:val="o"/>
      <w:lvlJc w:val="left"/>
      <w:pPr>
        <w:ind w:left="2006" w:hanging="360"/>
      </w:pPr>
      <w:rPr>
        <w:rFonts w:ascii="Courier New" w:hAnsi="Courier New" w:cs="Courier New" w:hint="default"/>
      </w:rPr>
    </w:lvl>
    <w:lvl w:ilvl="2" w:tplc="10090005" w:tentative="1">
      <w:start w:val="1"/>
      <w:numFmt w:val="bullet"/>
      <w:lvlText w:val=""/>
      <w:lvlJc w:val="left"/>
      <w:pPr>
        <w:ind w:left="2726" w:hanging="360"/>
      </w:pPr>
      <w:rPr>
        <w:rFonts w:ascii="Wingdings" w:hAnsi="Wingdings" w:hint="default"/>
      </w:rPr>
    </w:lvl>
    <w:lvl w:ilvl="3" w:tplc="10090001" w:tentative="1">
      <w:start w:val="1"/>
      <w:numFmt w:val="bullet"/>
      <w:lvlText w:val=""/>
      <w:lvlJc w:val="left"/>
      <w:pPr>
        <w:ind w:left="3446" w:hanging="360"/>
      </w:pPr>
      <w:rPr>
        <w:rFonts w:ascii="Symbol" w:hAnsi="Symbol" w:hint="default"/>
      </w:rPr>
    </w:lvl>
    <w:lvl w:ilvl="4" w:tplc="10090003" w:tentative="1">
      <w:start w:val="1"/>
      <w:numFmt w:val="bullet"/>
      <w:lvlText w:val="o"/>
      <w:lvlJc w:val="left"/>
      <w:pPr>
        <w:ind w:left="4166" w:hanging="360"/>
      </w:pPr>
      <w:rPr>
        <w:rFonts w:ascii="Courier New" w:hAnsi="Courier New" w:cs="Courier New" w:hint="default"/>
      </w:rPr>
    </w:lvl>
    <w:lvl w:ilvl="5" w:tplc="10090005" w:tentative="1">
      <w:start w:val="1"/>
      <w:numFmt w:val="bullet"/>
      <w:lvlText w:val=""/>
      <w:lvlJc w:val="left"/>
      <w:pPr>
        <w:ind w:left="4886" w:hanging="360"/>
      </w:pPr>
      <w:rPr>
        <w:rFonts w:ascii="Wingdings" w:hAnsi="Wingdings" w:hint="default"/>
      </w:rPr>
    </w:lvl>
    <w:lvl w:ilvl="6" w:tplc="10090001" w:tentative="1">
      <w:start w:val="1"/>
      <w:numFmt w:val="bullet"/>
      <w:lvlText w:val=""/>
      <w:lvlJc w:val="left"/>
      <w:pPr>
        <w:ind w:left="5606" w:hanging="360"/>
      </w:pPr>
      <w:rPr>
        <w:rFonts w:ascii="Symbol" w:hAnsi="Symbol" w:hint="default"/>
      </w:rPr>
    </w:lvl>
    <w:lvl w:ilvl="7" w:tplc="10090003" w:tentative="1">
      <w:start w:val="1"/>
      <w:numFmt w:val="bullet"/>
      <w:lvlText w:val="o"/>
      <w:lvlJc w:val="left"/>
      <w:pPr>
        <w:ind w:left="6326" w:hanging="360"/>
      </w:pPr>
      <w:rPr>
        <w:rFonts w:ascii="Courier New" w:hAnsi="Courier New" w:cs="Courier New" w:hint="default"/>
      </w:rPr>
    </w:lvl>
    <w:lvl w:ilvl="8" w:tplc="10090005" w:tentative="1">
      <w:start w:val="1"/>
      <w:numFmt w:val="bullet"/>
      <w:lvlText w:val=""/>
      <w:lvlJc w:val="left"/>
      <w:pPr>
        <w:ind w:left="7046" w:hanging="360"/>
      </w:pPr>
      <w:rPr>
        <w:rFonts w:ascii="Wingdings" w:hAnsi="Wingdings" w:hint="default"/>
      </w:rPr>
    </w:lvl>
  </w:abstractNum>
  <w:abstractNum w:abstractNumId="16" w15:restartNumberingAfterBreak="0">
    <w:nsid w:val="3DFA678A"/>
    <w:multiLevelType w:val="multilevel"/>
    <w:tmpl w:val="C6DA1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D981334"/>
    <w:multiLevelType w:val="multilevel"/>
    <w:tmpl w:val="EDA46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F7D37C4"/>
    <w:multiLevelType w:val="hybridMultilevel"/>
    <w:tmpl w:val="5470A1F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53007891"/>
    <w:multiLevelType w:val="hybridMultilevel"/>
    <w:tmpl w:val="3724F10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5BB31D1A"/>
    <w:multiLevelType w:val="multilevel"/>
    <w:tmpl w:val="662AE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06D0A2E"/>
    <w:multiLevelType w:val="hybridMultilevel"/>
    <w:tmpl w:val="4E348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1C10431"/>
    <w:multiLevelType w:val="hybridMultilevel"/>
    <w:tmpl w:val="DA466E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C636FCE"/>
    <w:multiLevelType w:val="multilevel"/>
    <w:tmpl w:val="1B586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D4C4D6A"/>
    <w:multiLevelType w:val="multilevel"/>
    <w:tmpl w:val="4E1CF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0095837"/>
    <w:multiLevelType w:val="multilevel"/>
    <w:tmpl w:val="1EA63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1411B7F"/>
    <w:multiLevelType w:val="multilevel"/>
    <w:tmpl w:val="04D49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24E6046"/>
    <w:multiLevelType w:val="multilevel"/>
    <w:tmpl w:val="701E9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3C93220"/>
    <w:multiLevelType w:val="hybridMultilevel"/>
    <w:tmpl w:val="938ABCC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9" w15:restartNumberingAfterBreak="0">
    <w:nsid w:val="75C13261"/>
    <w:multiLevelType w:val="multilevel"/>
    <w:tmpl w:val="CFFCB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CA061A1"/>
    <w:multiLevelType w:val="hybridMultilevel"/>
    <w:tmpl w:val="5B6228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97771058">
    <w:abstractNumId w:val="0"/>
  </w:num>
  <w:num w:numId="2" w16cid:durableId="1746610960">
    <w:abstractNumId w:val="2"/>
  </w:num>
  <w:num w:numId="3" w16cid:durableId="1468546618">
    <w:abstractNumId w:val="15"/>
  </w:num>
  <w:num w:numId="4" w16cid:durableId="171650314">
    <w:abstractNumId w:val="19"/>
  </w:num>
  <w:num w:numId="5" w16cid:durableId="215632961">
    <w:abstractNumId w:val="23"/>
  </w:num>
  <w:num w:numId="6" w16cid:durableId="1425106716">
    <w:abstractNumId w:val="16"/>
  </w:num>
  <w:num w:numId="7" w16cid:durableId="634717369">
    <w:abstractNumId w:val="28"/>
  </w:num>
  <w:num w:numId="8" w16cid:durableId="916129584">
    <w:abstractNumId w:val="4"/>
  </w:num>
  <w:num w:numId="9" w16cid:durableId="634944622">
    <w:abstractNumId w:val="27"/>
  </w:num>
  <w:num w:numId="10" w16cid:durableId="2439346">
    <w:abstractNumId w:val="9"/>
  </w:num>
  <w:num w:numId="11" w16cid:durableId="1153330950">
    <w:abstractNumId w:val="17"/>
  </w:num>
  <w:num w:numId="12" w16cid:durableId="119540561">
    <w:abstractNumId w:val="24"/>
  </w:num>
  <w:num w:numId="13" w16cid:durableId="191379534">
    <w:abstractNumId w:val="29"/>
  </w:num>
  <w:num w:numId="14" w16cid:durableId="999190042">
    <w:abstractNumId w:val="0"/>
  </w:num>
  <w:num w:numId="15" w16cid:durableId="1724984888">
    <w:abstractNumId w:val="18"/>
  </w:num>
  <w:num w:numId="16" w16cid:durableId="2012875684">
    <w:abstractNumId w:val="11"/>
  </w:num>
  <w:num w:numId="17" w16cid:durableId="392047972">
    <w:abstractNumId w:val="5"/>
  </w:num>
  <w:num w:numId="18" w16cid:durableId="423383536">
    <w:abstractNumId w:val="6"/>
  </w:num>
  <w:num w:numId="19" w16cid:durableId="215354874">
    <w:abstractNumId w:val="25"/>
  </w:num>
  <w:num w:numId="20" w16cid:durableId="1853912541">
    <w:abstractNumId w:val="20"/>
  </w:num>
  <w:num w:numId="21" w16cid:durableId="1947540873">
    <w:abstractNumId w:val="26"/>
  </w:num>
  <w:num w:numId="22" w16cid:durableId="1825971406">
    <w:abstractNumId w:val="3"/>
  </w:num>
  <w:num w:numId="23" w16cid:durableId="2020085832">
    <w:abstractNumId w:val="10"/>
  </w:num>
  <w:num w:numId="24" w16cid:durableId="1474984144">
    <w:abstractNumId w:val="14"/>
  </w:num>
  <w:num w:numId="25" w16cid:durableId="1032338865">
    <w:abstractNumId w:val="1"/>
  </w:num>
  <w:num w:numId="26" w16cid:durableId="1883400743">
    <w:abstractNumId w:val="8"/>
  </w:num>
  <w:num w:numId="27" w16cid:durableId="1347638640">
    <w:abstractNumId w:val="22"/>
  </w:num>
  <w:num w:numId="28" w16cid:durableId="1020085883">
    <w:abstractNumId w:val="7"/>
  </w:num>
  <w:num w:numId="29" w16cid:durableId="1950114950">
    <w:abstractNumId w:val="12"/>
  </w:num>
  <w:num w:numId="30" w16cid:durableId="932129502">
    <w:abstractNumId w:val="13"/>
  </w:num>
  <w:num w:numId="31" w16cid:durableId="1631863821">
    <w:abstractNumId w:val="21"/>
  </w:num>
  <w:num w:numId="32" w16cid:durableId="1280181614">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53D6"/>
    <w:rsid w:val="00000FB2"/>
    <w:rsid w:val="000011F0"/>
    <w:rsid w:val="0000442E"/>
    <w:rsid w:val="00007039"/>
    <w:rsid w:val="00010277"/>
    <w:rsid w:val="00013EEF"/>
    <w:rsid w:val="00016958"/>
    <w:rsid w:val="00020279"/>
    <w:rsid w:val="00023B34"/>
    <w:rsid w:val="0002602A"/>
    <w:rsid w:val="00026140"/>
    <w:rsid w:val="00027042"/>
    <w:rsid w:val="00033420"/>
    <w:rsid w:val="00034FE5"/>
    <w:rsid w:val="000407DD"/>
    <w:rsid w:val="0004393E"/>
    <w:rsid w:val="00043F37"/>
    <w:rsid w:val="00044406"/>
    <w:rsid w:val="00047B86"/>
    <w:rsid w:val="00052464"/>
    <w:rsid w:val="00053A19"/>
    <w:rsid w:val="00056808"/>
    <w:rsid w:val="00056960"/>
    <w:rsid w:val="00057343"/>
    <w:rsid w:val="000744D1"/>
    <w:rsid w:val="00075063"/>
    <w:rsid w:val="00081674"/>
    <w:rsid w:val="000859CE"/>
    <w:rsid w:val="00086B05"/>
    <w:rsid w:val="000961ED"/>
    <w:rsid w:val="00096D71"/>
    <w:rsid w:val="000A036D"/>
    <w:rsid w:val="000A4397"/>
    <w:rsid w:val="000A4487"/>
    <w:rsid w:val="000A44EC"/>
    <w:rsid w:val="000A5C73"/>
    <w:rsid w:val="000A5F3D"/>
    <w:rsid w:val="000A64EE"/>
    <w:rsid w:val="000A6687"/>
    <w:rsid w:val="000B2C26"/>
    <w:rsid w:val="000B2DE9"/>
    <w:rsid w:val="000B540D"/>
    <w:rsid w:val="000C1B93"/>
    <w:rsid w:val="000C32D5"/>
    <w:rsid w:val="000C436E"/>
    <w:rsid w:val="000D08A2"/>
    <w:rsid w:val="000D0DBD"/>
    <w:rsid w:val="000D1048"/>
    <w:rsid w:val="000D1FD4"/>
    <w:rsid w:val="000D20B4"/>
    <w:rsid w:val="000D6330"/>
    <w:rsid w:val="000E25CA"/>
    <w:rsid w:val="000E392E"/>
    <w:rsid w:val="000E5FD4"/>
    <w:rsid w:val="000E76FF"/>
    <w:rsid w:val="000F698E"/>
    <w:rsid w:val="0010067E"/>
    <w:rsid w:val="00101200"/>
    <w:rsid w:val="00104EA4"/>
    <w:rsid w:val="00106DE0"/>
    <w:rsid w:val="001103F7"/>
    <w:rsid w:val="00110B5E"/>
    <w:rsid w:val="0011158D"/>
    <w:rsid w:val="001124F0"/>
    <w:rsid w:val="00112B39"/>
    <w:rsid w:val="00113386"/>
    <w:rsid w:val="00117D90"/>
    <w:rsid w:val="00120990"/>
    <w:rsid w:val="00121350"/>
    <w:rsid w:val="00121E8E"/>
    <w:rsid w:val="00122F3C"/>
    <w:rsid w:val="0012596D"/>
    <w:rsid w:val="001333CC"/>
    <w:rsid w:val="00133BAA"/>
    <w:rsid w:val="00134DD9"/>
    <w:rsid w:val="001356F4"/>
    <w:rsid w:val="0013639F"/>
    <w:rsid w:val="00137729"/>
    <w:rsid w:val="00140471"/>
    <w:rsid w:val="00140F86"/>
    <w:rsid w:val="00141658"/>
    <w:rsid w:val="001433E4"/>
    <w:rsid w:val="0014456C"/>
    <w:rsid w:val="0014793E"/>
    <w:rsid w:val="00147A92"/>
    <w:rsid w:val="0015043E"/>
    <w:rsid w:val="00150FB3"/>
    <w:rsid w:val="001511A6"/>
    <w:rsid w:val="0015155C"/>
    <w:rsid w:val="001542C5"/>
    <w:rsid w:val="00155A3D"/>
    <w:rsid w:val="0015767F"/>
    <w:rsid w:val="001632AF"/>
    <w:rsid w:val="0016385E"/>
    <w:rsid w:val="00164575"/>
    <w:rsid w:val="00164B11"/>
    <w:rsid w:val="00165D58"/>
    <w:rsid w:val="00167DD7"/>
    <w:rsid w:val="00170670"/>
    <w:rsid w:val="001708D7"/>
    <w:rsid w:val="00170F04"/>
    <w:rsid w:val="0017313C"/>
    <w:rsid w:val="00180593"/>
    <w:rsid w:val="00181467"/>
    <w:rsid w:val="00181D54"/>
    <w:rsid w:val="00184536"/>
    <w:rsid w:val="00185E81"/>
    <w:rsid w:val="00190623"/>
    <w:rsid w:val="0019599C"/>
    <w:rsid w:val="0019691F"/>
    <w:rsid w:val="0019780F"/>
    <w:rsid w:val="001B02AE"/>
    <w:rsid w:val="001B0BF4"/>
    <w:rsid w:val="001B1441"/>
    <w:rsid w:val="001B2582"/>
    <w:rsid w:val="001B4AC7"/>
    <w:rsid w:val="001B567B"/>
    <w:rsid w:val="001B6505"/>
    <w:rsid w:val="001C1583"/>
    <w:rsid w:val="001C163E"/>
    <w:rsid w:val="001C1EEB"/>
    <w:rsid w:val="001C4AB2"/>
    <w:rsid w:val="001C6E1E"/>
    <w:rsid w:val="001C71D4"/>
    <w:rsid w:val="001D097D"/>
    <w:rsid w:val="001D10A9"/>
    <w:rsid w:val="001D22E8"/>
    <w:rsid w:val="001D30DF"/>
    <w:rsid w:val="001D52AF"/>
    <w:rsid w:val="001D6852"/>
    <w:rsid w:val="001D7306"/>
    <w:rsid w:val="001D7F7F"/>
    <w:rsid w:val="001E1D74"/>
    <w:rsid w:val="001E3104"/>
    <w:rsid w:val="001F1368"/>
    <w:rsid w:val="001F73E6"/>
    <w:rsid w:val="0020399C"/>
    <w:rsid w:val="00203CA0"/>
    <w:rsid w:val="002066DD"/>
    <w:rsid w:val="002068C1"/>
    <w:rsid w:val="00210F39"/>
    <w:rsid w:val="00211D3C"/>
    <w:rsid w:val="002156F9"/>
    <w:rsid w:val="00220C6A"/>
    <w:rsid w:val="00223626"/>
    <w:rsid w:val="00224D70"/>
    <w:rsid w:val="002263A1"/>
    <w:rsid w:val="00227556"/>
    <w:rsid w:val="00227B7E"/>
    <w:rsid w:val="00230E0D"/>
    <w:rsid w:val="00231991"/>
    <w:rsid w:val="0023227A"/>
    <w:rsid w:val="00232351"/>
    <w:rsid w:val="00233B44"/>
    <w:rsid w:val="00234993"/>
    <w:rsid w:val="00236D06"/>
    <w:rsid w:val="00244F8A"/>
    <w:rsid w:val="0025771B"/>
    <w:rsid w:val="00257FB6"/>
    <w:rsid w:val="0026095A"/>
    <w:rsid w:val="0026127A"/>
    <w:rsid w:val="00263605"/>
    <w:rsid w:val="002648EA"/>
    <w:rsid w:val="002663CF"/>
    <w:rsid w:val="00267F09"/>
    <w:rsid w:val="00270EF1"/>
    <w:rsid w:val="00270F16"/>
    <w:rsid w:val="00275A93"/>
    <w:rsid w:val="00282D5F"/>
    <w:rsid w:val="00285DAF"/>
    <w:rsid w:val="00291563"/>
    <w:rsid w:val="0029617A"/>
    <w:rsid w:val="00297E1D"/>
    <w:rsid w:val="002A61F7"/>
    <w:rsid w:val="002A7ED3"/>
    <w:rsid w:val="002B0564"/>
    <w:rsid w:val="002B0F51"/>
    <w:rsid w:val="002B33A5"/>
    <w:rsid w:val="002B367B"/>
    <w:rsid w:val="002B421F"/>
    <w:rsid w:val="002B471D"/>
    <w:rsid w:val="002B526A"/>
    <w:rsid w:val="002B744A"/>
    <w:rsid w:val="002B7B21"/>
    <w:rsid w:val="002C1C25"/>
    <w:rsid w:val="002C2559"/>
    <w:rsid w:val="002D3669"/>
    <w:rsid w:val="002D3C8B"/>
    <w:rsid w:val="002D442B"/>
    <w:rsid w:val="002D611E"/>
    <w:rsid w:val="002E5E00"/>
    <w:rsid w:val="002E5E89"/>
    <w:rsid w:val="002E6421"/>
    <w:rsid w:val="002E6CDE"/>
    <w:rsid w:val="002F16AA"/>
    <w:rsid w:val="002F3076"/>
    <w:rsid w:val="002F3487"/>
    <w:rsid w:val="002F41C0"/>
    <w:rsid w:val="002F4C31"/>
    <w:rsid w:val="002F6F00"/>
    <w:rsid w:val="003025D4"/>
    <w:rsid w:val="00302941"/>
    <w:rsid w:val="00302EDF"/>
    <w:rsid w:val="00305A9B"/>
    <w:rsid w:val="003073DB"/>
    <w:rsid w:val="00311F83"/>
    <w:rsid w:val="0031208F"/>
    <w:rsid w:val="00312CBF"/>
    <w:rsid w:val="003146A9"/>
    <w:rsid w:val="00315188"/>
    <w:rsid w:val="003155A9"/>
    <w:rsid w:val="00317A73"/>
    <w:rsid w:val="00317C6F"/>
    <w:rsid w:val="00321B5D"/>
    <w:rsid w:val="00321D5E"/>
    <w:rsid w:val="00323B12"/>
    <w:rsid w:val="00323F4B"/>
    <w:rsid w:val="0032530B"/>
    <w:rsid w:val="00326581"/>
    <w:rsid w:val="003303E5"/>
    <w:rsid w:val="003326EE"/>
    <w:rsid w:val="00334C1C"/>
    <w:rsid w:val="0033713B"/>
    <w:rsid w:val="00340777"/>
    <w:rsid w:val="00341C29"/>
    <w:rsid w:val="0034440B"/>
    <w:rsid w:val="00345966"/>
    <w:rsid w:val="00351185"/>
    <w:rsid w:val="0035251A"/>
    <w:rsid w:val="00352E39"/>
    <w:rsid w:val="00352F97"/>
    <w:rsid w:val="00354601"/>
    <w:rsid w:val="003553D6"/>
    <w:rsid w:val="0035668D"/>
    <w:rsid w:val="003571C0"/>
    <w:rsid w:val="00357539"/>
    <w:rsid w:val="0036000A"/>
    <w:rsid w:val="00360653"/>
    <w:rsid w:val="00363337"/>
    <w:rsid w:val="003709CF"/>
    <w:rsid w:val="0037496A"/>
    <w:rsid w:val="00376087"/>
    <w:rsid w:val="00376CDD"/>
    <w:rsid w:val="00376E52"/>
    <w:rsid w:val="0038146E"/>
    <w:rsid w:val="00381E16"/>
    <w:rsid w:val="00382B11"/>
    <w:rsid w:val="00383B50"/>
    <w:rsid w:val="00390D97"/>
    <w:rsid w:val="00392A94"/>
    <w:rsid w:val="003934A8"/>
    <w:rsid w:val="00394C1C"/>
    <w:rsid w:val="0039595C"/>
    <w:rsid w:val="003A0714"/>
    <w:rsid w:val="003A1FAC"/>
    <w:rsid w:val="003A2ADC"/>
    <w:rsid w:val="003A4C2C"/>
    <w:rsid w:val="003B08B6"/>
    <w:rsid w:val="003B2020"/>
    <w:rsid w:val="003B2D76"/>
    <w:rsid w:val="003B5E97"/>
    <w:rsid w:val="003C2217"/>
    <w:rsid w:val="003C293F"/>
    <w:rsid w:val="003C2A78"/>
    <w:rsid w:val="003C3B2C"/>
    <w:rsid w:val="003C611F"/>
    <w:rsid w:val="003C6F6D"/>
    <w:rsid w:val="003C7BD9"/>
    <w:rsid w:val="003D2F18"/>
    <w:rsid w:val="003D49BE"/>
    <w:rsid w:val="003D6776"/>
    <w:rsid w:val="003E16E3"/>
    <w:rsid w:val="003E683C"/>
    <w:rsid w:val="003F1349"/>
    <w:rsid w:val="003F1666"/>
    <w:rsid w:val="003F3542"/>
    <w:rsid w:val="004020FA"/>
    <w:rsid w:val="004029A2"/>
    <w:rsid w:val="0040423D"/>
    <w:rsid w:val="00404ABD"/>
    <w:rsid w:val="00405F7D"/>
    <w:rsid w:val="00406BFC"/>
    <w:rsid w:val="00410007"/>
    <w:rsid w:val="00410BE7"/>
    <w:rsid w:val="0041215D"/>
    <w:rsid w:val="00414746"/>
    <w:rsid w:val="00420C26"/>
    <w:rsid w:val="004225E1"/>
    <w:rsid w:val="00431E94"/>
    <w:rsid w:val="004337CD"/>
    <w:rsid w:val="00434087"/>
    <w:rsid w:val="00434899"/>
    <w:rsid w:val="00437733"/>
    <w:rsid w:val="004417A2"/>
    <w:rsid w:val="00444875"/>
    <w:rsid w:val="00444F71"/>
    <w:rsid w:val="00453C12"/>
    <w:rsid w:val="004559F9"/>
    <w:rsid w:val="004563C8"/>
    <w:rsid w:val="00462488"/>
    <w:rsid w:val="00463FC3"/>
    <w:rsid w:val="004645B6"/>
    <w:rsid w:val="004674BC"/>
    <w:rsid w:val="004702E3"/>
    <w:rsid w:val="00470545"/>
    <w:rsid w:val="004758A4"/>
    <w:rsid w:val="00480C51"/>
    <w:rsid w:val="004829C8"/>
    <w:rsid w:val="00482EBA"/>
    <w:rsid w:val="00484D56"/>
    <w:rsid w:val="00485303"/>
    <w:rsid w:val="004912E4"/>
    <w:rsid w:val="00491926"/>
    <w:rsid w:val="00491ED4"/>
    <w:rsid w:val="0049472E"/>
    <w:rsid w:val="004A15AC"/>
    <w:rsid w:val="004A198D"/>
    <w:rsid w:val="004A2E1D"/>
    <w:rsid w:val="004A5DC1"/>
    <w:rsid w:val="004A7C15"/>
    <w:rsid w:val="004B296D"/>
    <w:rsid w:val="004B29D6"/>
    <w:rsid w:val="004B3AD1"/>
    <w:rsid w:val="004B75C3"/>
    <w:rsid w:val="004B7FB6"/>
    <w:rsid w:val="004C094B"/>
    <w:rsid w:val="004C1C42"/>
    <w:rsid w:val="004C1C4B"/>
    <w:rsid w:val="004C4415"/>
    <w:rsid w:val="004C767E"/>
    <w:rsid w:val="004D7656"/>
    <w:rsid w:val="004E2AB7"/>
    <w:rsid w:val="004E627B"/>
    <w:rsid w:val="004E7540"/>
    <w:rsid w:val="004F0B4E"/>
    <w:rsid w:val="004F1E80"/>
    <w:rsid w:val="004F33AA"/>
    <w:rsid w:val="004F407C"/>
    <w:rsid w:val="004F5953"/>
    <w:rsid w:val="004F6D99"/>
    <w:rsid w:val="00500546"/>
    <w:rsid w:val="00500D6B"/>
    <w:rsid w:val="00502D2D"/>
    <w:rsid w:val="00503E28"/>
    <w:rsid w:val="005056D3"/>
    <w:rsid w:val="005079D6"/>
    <w:rsid w:val="0051101E"/>
    <w:rsid w:val="00511694"/>
    <w:rsid w:val="00512E66"/>
    <w:rsid w:val="00513336"/>
    <w:rsid w:val="005142E0"/>
    <w:rsid w:val="00520B63"/>
    <w:rsid w:val="00520DB0"/>
    <w:rsid w:val="0052461D"/>
    <w:rsid w:val="00532C5E"/>
    <w:rsid w:val="00533003"/>
    <w:rsid w:val="00535FDF"/>
    <w:rsid w:val="0053651E"/>
    <w:rsid w:val="00536670"/>
    <w:rsid w:val="0053718C"/>
    <w:rsid w:val="0054369E"/>
    <w:rsid w:val="00544021"/>
    <w:rsid w:val="00544BE8"/>
    <w:rsid w:val="00544F31"/>
    <w:rsid w:val="0054670B"/>
    <w:rsid w:val="00555C57"/>
    <w:rsid w:val="00555D2E"/>
    <w:rsid w:val="0055613F"/>
    <w:rsid w:val="00557CCF"/>
    <w:rsid w:val="00561BA5"/>
    <w:rsid w:val="00562F47"/>
    <w:rsid w:val="00563660"/>
    <w:rsid w:val="00571363"/>
    <w:rsid w:val="0057391E"/>
    <w:rsid w:val="0057455D"/>
    <w:rsid w:val="0057491D"/>
    <w:rsid w:val="005767DF"/>
    <w:rsid w:val="005813EB"/>
    <w:rsid w:val="00581B5F"/>
    <w:rsid w:val="00585D71"/>
    <w:rsid w:val="005900FF"/>
    <w:rsid w:val="00596A57"/>
    <w:rsid w:val="005A2981"/>
    <w:rsid w:val="005A4531"/>
    <w:rsid w:val="005A4AFA"/>
    <w:rsid w:val="005A5680"/>
    <w:rsid w:val="005A7DA9"/>
    <w:rsid w:val="005B22FD"/>
    <w:rsid w:val="005B2E61"/>
    <w:rsid w:val="005B367E"/>
    <w:rsid w:val="005B4619"/>
    <w:rsid w:val="005B6287"/>
    <w:rsid w:val="005B70D4"/>
    <w:rsid w:val="005B7905"/>
    <w:rsid w:val="005C09C1"/>
    <w:rsid w:val="005C0BA9"/>
    <w:rsid w:val="005C0FA3"/>
    <w:rsid w:val="005C1C59"/>
    <w:rsid w:val="005C28F8"/>
    <w:rsid w:val="005C3870"/>
    <w:rsid w:val="005C61B2"/>
    <w:rsid w:val="005C711C"/>
    <w:rsid w:val="005C738F"/>
    <w:rsid w:val="005D1CE7"/>
    <w:rsid w:val="005D3180"/>
    <w:rsid w:val="005D390D"/>
    <w:rsid w:val="005D49F8"/>
    <w:rsid w:val="005D5346"/>
    <w:rsid w:val="005D5670"/>
    <w:rsid w:val="005E2CAD"/>
    <w:rsid w:val="005E517A"/>
    <w:rsid w:val="005E6A4E"/>
    <w:rsid w:val="005F0DBC"/>
    <w:rsid w:val="005F3CCF"/>
    <w:rsid w:val="005F72D8"/>
    <w:rsid w:val="00602F5E"/>
    <w:rsid w:val="00603F34"/>
    <w:rsid w:val="0061037C"/>
    <w:rsid w:val="006108C9"/>
    <w:rsid w:val="006137BC"/>
    <w:rsid w:val="00621D1B"/>
    <w:rsid w:val="0062221D"/>
    <w:rsid w:val="00626E43"/>
    <w:rsid w:val="006272F5"/>
    <w:rsid w:val="00631A34"/>
    <w:rsid w:val="006341AD"/>
    <w:rsid w:val="00637A75"/>
    <w:rsid w:val="0064017B"/>
    <w:rsid w:val="0064214C"/>
    <w:rsid w:val="00643DB7"/>
    <w:rsid w:val="0064496A"/>
    <w:rsid w:val="006503F5"/>
    <w:rsid w:val="00652B34"/>
    <w:rsid w:val="00652C11"/>
    <w:rsid w:val="00653A5A"/>
    <w:rsid w:val="00654FF4"/>
    <w:rsid w:val="00655A40"/>
    <w:rsid w:val="00656415"/>
    <w:rsid w:val="006636D4"/>
    <w:rsid w:val="00665E60"/>
    <w:rsid w:val="0066740F"/>
    <w:rsid w:val="00667862"/>
    <w:rsid w:val="006732BD"/>
    <w:rsid w:val="00673714"/>
    <w:rsid w:val="00674FA6"/>
    <w:rsid w:val="0068054A"/>
    <w:rsid w:val="00680C4F"/>
    <w:rsid w:val="0068155E"/>
    <w:rsid w:val="006819E5"/>
    <w:rsid w:val="006836B8"/>
    <w:rsid w:val="00683FF2"/>
    <w:rsid w:val="0068458B"/>
    <w:rsid w:val="006864FB"/>
    <w:rsid w:val="0068711F"/>
    <w:rsid w:val="00691E6E"/>
    <w:rsid w:val="00693923"/>
    <w:rsid w:val="00697F3F"/>
    <w:rsid w:val="006A2358"/>
    <w:rsid w:val="006A2ED4"/>
    <w:rsid w:val="006A4577"/>
    <w:rsid w:val="006A48D5"/>
    <w:rsid w:val="006A57FE"/>
    <w:rsid w:val="006B063B"/>
    <w:rsid w:val="006B7065"/>
    <w:rsid w:val="006B7D8B"/>
    <w:rsid w:val="006C2838"/>
    <w:rsid w:val="006C3628"/>
    <w:rsid w:val="006C427C"/>
    <w:rsid w:val="006C498E"/>
    <w:rsid w:val="006C4DA6"/>
    <w:rsid w:val="006C7706"/>
    <w:rsid w:val="006D15B7"/>
    <w:rsid w:val="006D28CD"/>
    <w:rsid w:val="006E072B"/>
    <w:rsid w:val="006E2852"/>
    <w:rsid w:val="006E6045"/>
    <w:rsid w:val="006E6176"/>
    <w:rsid w:val="006F17DF"/>
    <w:rsid w:val="006F35FD"/>
    <w:rsid w:val="006F439A"/>
    <w:rsid w:val="006F47E4"/>
    <w:rsid w:val="006F4ECC"/>
    <w:rsid w:val="006F73BC"/>
    <w:rsid w:val="00702308"/>
    <w:rsid w:val="00703380"/>
    <w:rsid w:val="00705611"/>
    <w:rsid w:val="00707028"/>
    <w:rsid w:val="00707057"/>
    <w:rsid w:val="00711F1A"/>
    <w:rsid w:val="00717C66"/>
    <w:rsid w:val="00721E7F"/>
    <w:rsid w:val="00722B4C"/>
    <w:rsid w:val="00722F65"/>
    <w:rsid w:val="00723986"/>
    <w:rsid w:val="007261C0"/>
    <w:rsid w:val="007273BA"/>
    <w:rsid w:val="00727CC6"/>
    <w:rsid w:val="00740B89"/>
    <w:rsid w:val="0074441F"/>
    <w:rsid w:val="007518EA"/>
    <w:rsid w:val="00753DC8"/>
    <w:rsid w:val="007551E2"/>
    <w:rsid w:val="00755761"/>
    <w:rsid w:val="007737CD"/>
    <w:rsid w:val="00775CEF"/>
    <w:rsid w:val="00777D65"/>
    <w:rsid w:val="00777DF5"/>
    <w:rsid w:val="00780A3E"/>
    <w:rsid w:val="00781C2C"/>
    <w:rsid w:val="00784649"/>
    <w:rsid w:val="00787E21"/>
    <w:rsid w:val="0079032E"/>
    <w:rsid w:val="007945C1"/>
    <w:rsid w:val="007956EB"/>
    <w:rsid w:val="00797649"/>
    <w:rsid w:val="00797708"/>
    <w:rsid w:val="007A1382"/>
    <w:rsid w:val="007A674E"/>
    <w:rsid w:val="007B12E6"/>
    <w:rsid w:val="007B4AD5"/>
    <w:rsid w:val="007B6FAB"/>
    <w:rsid w:val="007B7D78"/>
    <w:rsid w:val="007C0B7E"/>
    <w:rsid w:val="007C4D5B"/>
    <w:rsid w:val="007C7CC3"/>
    <w:rsid w:val="007D20CB"/>
    <w:rsid w:val="007D4AE2"/>
    <w:rsid w:val="007D55C9"/>
    <w:rsid w:val="007E075D"/>
    <w:rsid w:val="007E4389"/>
    <w:rsid w:val="007E4778"/>
    <w:rsid w:val="007E6220"/>
    <w:rsid w:val="007F134F"/>
    <w:rsid w:val="007F6BA9"/>
    <w:rsid w:val="00801F2A"/>
    <w:rsid w:val="00803B00"/>
    <w:rsid w:val="00803ECB"/>
    <w:rsid w:val="00806388"/>
    <w:rsid w:val="008100F9"/>
    <w:rsid w:val="0081019D"/>
    <w:rsid w:val="008134A2"/>
    <w:rsid w:val="00820478"/>
    <w:rsid w:val="0082281F"/>
    <w:rsid w:val="0082731E"/>
    <w:rsid w:val="00830F37"/>
    <w:rsid w:val="008311A0"/>
    <w:rsid w:val="00841F80"/>
    <w:rsid w:val="00842AF1"/>
    <w:rsid w:val="0084770B"/>
    <w:rsid w:val="0085359C"/>
    <w:rsid w:val="00853685"/>
    <w:rsid w:val="0085435C"/>
    <w:rsid w:val="0085756D"/>
    <w:rsid w:val="00857C4B"/>
    <w:rsid w:val="00860012"/>
    <w:rsid w:val="00861380"/>
    <w:rsid w:val="00863138"/>
    <w:rsid w:val="008639DD"/>
    <w:rsid w:val="008661FB"/>
    <w:rsid w:val="008673DA"/>
    <w:rsid w:val="00867AEE"/>
    <w:rsid w:val="00874C60"/>
    <w:rsid w:val="008779CF"/>
    <w:rsid w:val="008808DB"/>
    <w:rsid w:val="00881EA9"/>
    <w:rsid w:val="0088299A"/>
    <w:rsid w:val="00883857"/>
    <w:rsid w:val="0088492F"/>
    <w:rsid w:val="00884D01"/>
    <w:rsid w:val="00887473"/>
    <w:rsid w:val="00891341"/>
    <w:rsid w:val="00895D42"/>
    <w:rsid w:val="008A4DDC"/>
    <w:rsid w:val="008B418C"/>
    <w:rsid w:val="008B53E2"/>
    <w:rsid w:val="008B6963"/>
    <w:rsid w:val="008B7A01"/>
    <w:rsid w:val="008C0F13"/>
    <w:rsid w:val="008C7165"/>
    <w:rsid w:val="008D437C"/>
    <w:rsid w:val="008E05E5"/>
    <w:rsid w:val="008E5534"/>
    <w:rsid w:val="008E57A5"/>
    <w:rsid w:val="008E65F3"/>
    <w:rsid w:val="008F0E0C"/>
    <w:rsid w:val="008F142B"/>
    <w:rsid w:val="009005E2"/>
    <w:rsid w:val="0090289A"/>
    <w:rsid w:val="0090341B"/>
    <w:rsid w:val="009040CF"/>
    <w:rsid w:val="00906E22"/>
    <w:rsid w:val="0090723F"/>
    <w:rsid w:val="0090792B"/>
    <w:rsid w:val="009127EF"/>
    <w:rsid w:val="009141C6"/>
    <w:rsid w:val="00914B39"/>
    <w:rsid w:val="00914C64"/>
    <w:rsid w:val="00915BA5"/>
    <w:rsid w:val="00915F67"/>
    <w:rsid w:val="00920ABF"/>
    <w:rsid w:val="00926676"/>
    <w:rsid w:val="00927115"/>
    <w:rsid w:val="009303DA"/>
    <w:rsid w:val="00932AD2"/>
    <w:rsid w:val="009343A0"/>
    <w:rsid w:val="00937A09"/>
    <w:rsid w:val="00950213"/>
    <w:rsid w:val="00952788"/>
    <w:rsid w:val="009562D9"/>
    <w:rsid w:val="009619BE"/>
    <w:rsid w:val="00961F6C"/>
    <w:rsid w:val="00961FDC"/>
    <w:rsid w:val="00962E3B"/>
    <w:rsid w:val="009633C7"/>
    <w:rsid w:val="0096358C"/>
    <w:rsid w:val="009637AF"/>
    <w:rsid w:val="00964A77"/>
    <w:rsid w:val="00965441"/>
    <w:rsid w:val="00966DE3"/>
    <w:rsid w:val="009706AD"/>
    <w:rsid w:val="00972BFA"/>
    <w:rsid w:val="00973B88"/>
    <w:rsid w:val="009748AC"/>
    <w:rsid w:val="00981BDB"/>
    <w:rsid w:val="009842F8"/>
    <w:rsid w:val="0098599E"/>
    <w:rsid w:val="00985CA9"/>
    <w:rsid w:val="00986C19"/>
    <w:rsid w:val="00987920"/>
    <w:rsid w:val="0099094B"/>
    <w:rsid w:val="00992DA9"/>
    <w:rsid w:val="009A12F7"/>
    <w:rsid w:val="009A20A1"/>
    <w:rsid w:val="009A3223"/>
    <w:rsid w:val="009A4F09"/>
    <w:rsid w:val="009A6FDD"/>
    <w:rsid w:val="009B06FA"/>
    <w:rsid w:val="009B0AE6"/>
    <w:rsid w:val="009B1A9C"/>
    <w:rsid w:val="009B3231"/>
    <w:rsid w:val="009B407B"/>
    <w:rsid w:val="009C0F61"/>
    <w:rsid w:val="009C367A"/>
    <w:rsid w:val="009C76F3"/>
    <w:rsid w:val="009D0C22"/>
    <w:rsid w:val="009D25B1"/>
    <w:rsid w:val="009D4E9D"/>
    <w:rsid w:val="009D5A54"/>
    <w:rsid w:val="009E579E"/>
    <w:rsid w:val="009E595F"/>
    <w:rsid w:val="009F311F"/>
    <w:rsid w:val="00A033C6"/>
    <w:rsid w:val="00A05FE5"/>
    <w:rsid w:val="00A1471A"/>
    <w:rsid w:val="00A14B2A"/>
    <w:rsid w:val="00A1522C"/>
    <w:rsid w:val="00A17D3F"/>
    <w:rsid w:val="00A210D1"/>
    <w:rsid w:val="00A213FC"/>
    <w:rsid w:val="00A24F06"/>
    <w:rsid w:val="00A26A4B"/>
    <w:rsid w:val="00A273D0"/>
    <w:rsid w:val="00A32200"/>
    <w:rsid w:val="00A32D06"/>
    <w:rsid w:val="00A3364A"/>
    <w:rsid w:val="00A3509F"/>
    <w:rsid w:val="00A359BB"/>
    <w:rsid w:val="00A35C5E"/>
    <w:rsid w:val="00A41CE7"/>
    <w:rsid w:val="00A42D2B"/>
    <w:rsid w:val="00A46BDE"/>
    <w:rsid w:val="00A50C15"/>
    <w:rsid w:val="00A51206"/>
    <w:rsid w:val="00A539EC"/>
    <w:rsid w:val="00A54DC4"/>
    <w:rsid w:val="00A5710D"/>
    <w:rsid w:val="00A64A11"/>
    <w:rsid w:val="00A67D33"/>
    <w:rsid w:val="00A73A0A"/>
    <w:rsid w:val="00A74DED"/>
    <w:rsid w:val="00A76054"/>
    <w:rsid w:val="00A76187"/>
    <w:rsid w:val="00A82DD1"/>
    <w:rsid w:val="00A83588"/>
    <w:rsid w:val="00A8432B"/>
    <w:rsid w:val="00A96C3B"/>
    <w:rsid w:val="00A974B6"/>
    <w:rsid w:val="00A975A4"/>
    <w:rsid w:val="00AA20BB"/>
    <w:rsid w:val="00AA69BA"/>
    <w:rsid w:val="00AB02AE"/>
    <w:rsid w:val="00AB303E"/>
    <w:rsid w:val="00AB55B4"/>
    <w:rsid w:val="00AB6FD5"/>
    <w:rsid w:val="00AC1234"/>
    <w:rsid w:val="00AC1A7B"/>
    <w:rsid w:val="00AC320B"/>
    <w:rsid w:val="00AC5959"/>
    <w:rsid w:val="00AD1A5D"/>
    <w:rsid w:val="00AD43DD"/>
    <w:rsid w:val="00AD5F11"/>
    <w:rsid w:val="00AD764F"/>
    <w:rsid w:val="00AD7986"/>
    <w:rsid w:val="00AE0E2E"/>
    <w:rsid w:val="00AE530B"/>
    <w:rsid w:val="00AE66C2"/>
    <w:rsid w:val="00AF06A1"/>
    <w:rsid w:val="00AF6AFE"/>
    <w:rsid w:val="00B11802"/>
    <w:rsid w:val="00B13C8B"/>
    <w:rsid w:val="00B15883"/>
    <w:rsid w:val="00B20CDE"/>
    <w:rsid w:val="00B21AE6"/>
    <w:rsid w:val="00B22B1C"/>
    <w:rsid w:val="00B24B57"/>
    <w:rsid w:val="00B26274"/>
    <w:rsid w:val="00B31086"/>
    <w:rsid w:val="00B339F1"/>
    <w:rsid w:val="00B33BDF"/>
    <w:rsid w:val="00B36CE3"/>
    <w:rsid w:val="00B36FA2"/>
    <w:rsid w:val="00B40380"/>
    <w:rsid w:val="00B45FC8"/>
    <w:rsid w:val="00B46287"/>
    <w:rsid w:val="00B46355"/>
    <w:rsid w:val="00B50014"/>
    <w:rsid w:val="00B55640"/>
    <w:rsid w:val="00B57ADA"/>
    <w:rsid w:val="00B63A61"/>
    <w:rsid w:val="00B64865"/>
    <w:rsid w:val="00B64A9B"/>
    <w:rsid w:val="00B6577F"/>
    <w:rsid w:val="00B6599A"/>
    <w:rsid w:val="00B7334B"/>
    <w:rsid w:val="00B744CD"/>
    <w:rsid w:val="00B746BC"/>
    <w:rsid w:val="00B76A74"/>
    <w:rsid w:val="00B830EB"/>
    <w:rsid w:val="00B8390C"/>
    <w:rsid w:val="00B903C2"/>
    <w:rsid w:val="00B93755"/>
    <w:rsid w:val="00BA032A"/>
    <w:rsid w:val="00BA0750"/>
    <w:rsid w:val="00BA271B"/>
    <w:rsid w:val="00BA4795"/>
    <w:rsid w:val="00BA4A17"/>
    <w:rsid w:val="00BA5269"/>
    <w:rsid w:val="00BA5D3A"/>
    <w:rsid w:val="00BB3699"/>
    <w:rsid w:val="00BB4D0A"/>
    <w:rsid w:val="00BB7BFE"/>
    <w:rsid w:val="00BB7D37"/>
    <w:rsid w:val="00BC14AB"/>
    <w:rsid w:val="00BC28F0"/>
    <w:rsid w:val="00BC6C9C"/>
    <w:rsid w:val="00BD0928"/>
    <w:rsid w:val="00BD0F51"/>
    <w:rsid w:val="00BD1BBC"/>
    <w:rsid w:val="00BD5B92"/>
    <w:rsid w:val="00BD7883"/>
    <w:rsid w:val="00BD7907"/>
    <w:rsid w:val="00BE44D5"/>
    <w:rsid w:val="00BE4F7D"/>
    <w:rsid w:val="00BE65F0"/>
    <w:rsid w:val="00BE6C6B"/>
    <w:rsid w:val="00BF05CF"/>
    <w:rsid w:val="00BF0830"/>
    <w:rsid w:val="00BF55B1"/>
    <w:rsid w:val="00C00290"/>
    <w:rsid w:val="00C003F2"/>
    <w:rsid w:val="00C0075F"/>
    <w:rsid w:val="00C00B8E"/>
    <w:rsid w:val="00C02D19"/>
    <w:rsid w:val="00C0638C"/>
    <w:rsid w:val="00C063C0"/>
    <w:rsid w:val="00C0775E"/>
    <w:rsid w:val="00C1283F"/>
    <w:rsid w:val="00C1399D"/>
    <w:rsid w:val="00C149E1"/>
    <w:rsid w:val="00C16263"/>
    <w:rsid w:val="00C16ECA"/>
    <w:rsid w:val="00C172C2"/>
    <w:rsid w:val="00C22D2E"/>
    <w:rsid w:val="00C31E16"/>
    <w:rsid w:val="00C32A22"/>
    <w:rsid w:val="00C32D0A"/>
    <w:rsid w:val="00C35604"/>
    <w:rsid w:val="00C35F8F"/>
    <w:rsid w:val="00C36AA0"/>
    <w:rsid w:val="00C40CC6"/>
    <w:rsid w:val="00C44B05"/>
    <w:rsid w:val="00C46CFC"/>
    <w:rsid w:val="00C473B0"/>
    <w:rsid w:val="00C47483"/>
    <w:rsid w:val="00C51357"/>
    <w:rsid w:val="00C526F8"/>
    <w:rsid w:val="00C556EA"/>
    <w:rsid w:val="00C55991"/>
    <w:rsid w:val="00C56F4D"/>
    <w:rsid w:val="00C60FF9"/>
    <w:rsid w:val="00C62C58"/>
    <w:rsid w:val="00C64A04"/>
    <w:rsid w:val="00C70251"/>
    <w:rsid w:val="00C731F3"/>
    <w:rsid w:val="00C73444"/>
    <w:rsid w:val="00C73A52"/>
    <w:rsid w:val="00C778B3"/>
    <w:rsid w:val="00C80A9E"/>
    <w:rsid w:val="00C8126A"/>
    <w:rsid w:val="00C84334"/>
    <w:rsid w:val="00C84AB2"/>
    <w:rsid w:val="00C85C9E"/>
    <w:rsid w:val="00C8707A"/>
    <w:rsid w:val="00C87648"/>
    <w:rsid w:val="00C90295"/>
    <w:rsid w:val="00C91261"/>
    <w:rsid w:val="00C93483"/>
    <w:rsid w:val="00C96D08"/>
    <w:rsid w:val="00CA0936"/>
    <w:rsid w:val="00CA15F3"/>
    <w:rsid w:val="00CA19C1"/>
    <w:rsid w:val="00CA5229"/>
    <w:rsid w:val="00CA5C81"/>
    <w:rsid w:val="00CA719E"/>
    <w:rsid w:val="00CB0E6C"/>
    <w:rsid w:val="00CB41CA"/>
    <w:rsid w:val="00CC0BF9"/>
    <w:rsid w:val="00CC5A14"/>
    <w:rsid w:val="00CC6D9D"/>
    <w:rsid w:val="00CC7444"/>
    <w:rsid w:val="00CC758C"/>
    <w:rsid w:val="00CC75C2"/>
    <w:rsid w:val="00CD07A8"/>
    <w:rsid w:val="00CD3323"/>
    <w:rsid w:val="00CD3565"/>
    <w:rsid w:val="00CD4978"/>
    <w:rsid w:val="00CD6A5C"/>
    <w:rsid w:val="00CE4BE9"/>
    <w:rsid w:val="00CE5505"/>
    <w:rsid w:val="00CE7929"/>
    <w:rsid w:val="00CF0F1D"/>
    <w:rsid w:val="00CF6612"/>
    <w:rsid w:val="00D01329"/>
    <w:rsid w:val="00D02211"/>
    <w:rsid w:val="00D03314"/>
    <w:rsid w:val="00D05411"/>
    <w:rsid w:val="00D05AD1"/>
    <w:rsid w:val="00D05C7C"/>
    <w:rsid w:val="00D07FF6"/>
    <w:rsid w:val="00D11D59"/>
    <w:rsid w:val="00D1424E"/>
    <w:rsid w:val="00D1564B"/>
    <w:rsid w:val="00D20ED5"/>
    <w:rsid w:val="00D21E56"/>
    <w:rsid w:val="00D22F96"/>
    <w:rsid w:val="00D2724A"/>
    <w:rsid w:val="00D27FA4"/>
    <w:rsid w:val="00D3176E"/>
    <w:rsid w:val="00D32AFC"/>
    <w:rsid w:val="00D350C3"/>
    <w:rsid w:val="00D3533E"/>
    <w:rsid w:val="00D36209"/>
    <w:rsid w:val="00D36F2C"/>
    <w:rsid w:val="00D41EBE"/>
    <w:rsid w:val="00D42CB0"/>
    <w:rsid w:val="00D441AD"/>
    <w:rsid w:val="00D44254"/>
    <w:rsid w:val="00D51B96"/>
    <w:rsid w:val="00D53628"/>
    <w:rsid w:val="00D56A57"/>
    <w:rsid w:val="00D603B6"/>
    <w:rsid w:val="00D60910"/>
    <w:rsid w:val="00D62647"/>
    <w:rsid w:val="00D62689"/>
    <w:rsid w:val="00D627C2"/>
    <w:rsid w:val="00D64092"/>
    <w:rsid w:val="00D6450E"/>
    <w:rsid w:val="00D669B9"/>
    <w:rsid w:val="00D73948"/>
    <w:rsid w:val="00D75322"/>
    <w:rsid w:val="00D75A6F"/>
    <w:rsid w:val="00D76359"/>
    <w:rsid w:val="00D771D9"/>
    <w:rsid w:val="00D8338E"/>
    <w:rsid w:val="00D8455A"/>
    <w:rsid w:val="00D869E0"/>
    <w:rsid w:val="00D874BB"/>
    <w:rsid w:val="00D90145"/>
    <w:rsid w:val="00D90439"/>
    <w:rsid w:val="00D90460"/>
    <w:rsid w:val="00D91747"/>
    <w:rsid w:val="00D92A59"/>
    <w:rsid w:val="00D972AE"/>
    <w:rsid w:val="00DA0659"/>
    <w:rsid w:val="00DA37DC"/>
    <w:rsid w:val="00DA3D37"/>
    <w:rsid w:val="00DB0F7B"/>
    <w:rsid w:val="00DB2E18"/>
    <w:rsid w:val="00DB3A69"/>
    <w:rsid w:val="00DB6C2C"/>
    <w:rsid w:val="00DC098B"/>
    <w:rsid w:val="00DC0C3D"/>
    <w:rsid w:val="00DC2C73"/>
    <w:rsid w:val="00DC59F0"/>
    <w:rsid w:val="00DC73CB"/>
    <w:rsid w:val="00DD0A63"/>
    <w:rsid w:val="00DD0AEA"/>
    <w:rsid w:val="00DD2F5B"/>
    <w:rsid w:val="00DD39C2"/>
    <w:rsid w:val="00DD4007"/>
    <w:rsid w:val="00DD4701"/>
    <w:rsid w:val="00DD7937"/>
    <w:rsid w:val="00DE020B"/>
    <w:rsid w:val="00DE4EA2"/>
    <w:rsid w:val="00DE5CB3"/>
    <w:rsid w:val="00DE690F"/>
    <w:rsid w:val="00DF0A7F"/>
    <w:rsid w:val="00DF17CD"/>
    <w:rsid w:val="00DF3B8C"/>
    <w:rsid w:val="00DF57A0"/>
    <w:rsid w:val="00DF5CD5"/>
    <w:rsid w:val="00E00DB6"/>
    <w:rsid w:val="00E04C3F"/>
    <w:rsid w:val="00E04ED1"/>
    <w:rsid w:val="00E07FF6"/>
    <w:rsid w:val="00E104DD"/>
    <w:rsid w:val="00E15F25"/>
    <w:rsid w:val="00E17B80"/>
    <w:rsid w:val="00E26AD2"/>
    <w:rsid w:val="00E35ADC"/>
    <w:rsid w:val="00E35EA1"/>
    <w:rsid w:val="00E37691"/>
    <w:rsid w:val="00E42B75"/>
    <w:rsid w:val="00E44C26"/>
    <w:rsid w:val="00E50031"/>
    <w:rsid w:val="00E50F08"/>
    <w:rsid w:val="00E54914"/>
    <w:rsid w:val="00E57BC5"/>
    <w:rsid w:val="00E61D8B"/>
    <w:rsid w:val="00E64CC5"/>
    <w:rsid w:val="00E663BD"/>
    <w:rsid w:val="00E66C34"/>
    <w:rsid w:val="00E72BB6"/>
    <w:rsid w:val="00E74EE2"/>
    <w:rsid w:val="00E750D1"/>
    <w:rsid w:val="00E76A50"/>
    <w:rsid w:val="00E77685"/>
    <w:rsid w:val="00E80E32"/>
    <w:rsid w:val="00E839DF"/>
    <w:rsid w:val="00E8465E"/>
    <w:rsid w:val="00E851FD"/>
    <w:rsid w:val="00E87EF5"/>
    <w:rsid w:val="00E90A5A"/>
    <w:rsid w:val="00E96D74"/>
    <w:rsid w:val="00E973B9"/>
    <w:rsid w:val="00EA1C12"/>
    <w:rsid w:val="00EA1E51"/>
    <w:rsid w:val="00EA216E"/>
    <w:rsid w:val="00EA2B0B"/>
    <w:rsid w:val="00EA3222"/>
    <w:rsid w:val="00EA3820"/>
    <w:rsid w:val="00EA4008"/>
    <w:rsid w:val="00EA573B"/>
    <w:rsid w:val="00EA69D1"/>
    <w:rsid w:val="00EA7112"/>
    <w:rsid w:val="00EA7B38"/>
    <w:rsid w:val="00EB19C8"/>
    <w:rsid w:val="00EB23EE"/>
    <w:rsid w:val="00EB4637"/>
    <w:rsid w:val="00EB5BF3"/>
    <w:rsid w:val="00EB71EA"/>
    <w:rsid w:val="00EC16CC"/>
    <w:rsid w:val="00EC20E1"/>
    <w:rsid w:val="00EC2383"/>
    <w:rsid w:val="00EC34E8"/>
    <w:rsid w:val="00EC73CC"/>
    <w:rsid w:val="00ED10F0"/>
    <w:rsid w:val="00ED3F4E"/>
    <w:rsid w:val="00ED4435"/>
    <w:rsid w:val="00ED4E76"/>
    <w:rsid w:val="00ED50B3"/>
    <w:rsid w:val="00ED5D3F"/>
    <w:rsid w:val="00ED6B2E"/>
    <w:rsid w:val="00ED791D"/>
    <w:rsid w:val="00EE2177"/>
    <w:rsid w:val="00EE4A14"/>
    <w:rsid w:val="00EE5A16"/>
    <w:rsid w:val="00EE7B63"/>
    <w:rsid w:val="00EE7FA9"/>
    <w:rsid w:val="00EF172B"/>
    <w:rsid w:val="00EF322F"/>
    <w:rsid w:val="00EF3A38"/>
    <w:rsid w:val="00EF533C"/>
    <w:rsid w:val="00EF7853"/>
    <w:rsid w:val="00F00C52"/>
    <w:rsid w:val="00F03C76"/>
    <w:rsid w:val="00F04484"/>
    <w:rsid w:val="00F06DE2"/>
    <w:rsid w:val="00F076AE"/>
    <w:rsid w:val="00F11C4D"/>
    <w:rsid w:val="00F135C4"/>
    <w:rsid w:val="00F13736"/>
    <w:rsid w:val="00F15D4C"/>
    <w:rsid w:val="00F15E93"/>
    <w:rsid w:val="00F20FFC"/>
    <w:rsid w:val="00F25679"/>
    <w:rsid w:val="00F26BCF"/>
    <w:rsid w:val="00F26C0D"/>
    <w:rsid w:val="00F3752B"/>
    <w:rsid w:val="00F40B6B"/>
    <w:rsid w:val="00F40E8E"/>
    <w:rsid w:val="00F42370"/>
    <w:rsid w:val="00F43B93"/>
    <w:rsid w:val="00F45E6E"/>
    <w:rsid w:val="00F46916"/>
    <w:rsid w:val="00F50B21"/>
    <w:rsid w:val="00F511CE"/>
    <w:rsid w:val="00F551B4"/>
    <w:rsid w:val="00F563C1"/>
    <w:rsid w:val="00F56C27"/>
    <w:rsid w:val="00F57D86"/>
    <w:rsid w:val="00F64062"/>
    <w:rsid w:val="00F66D63"/>
    <w:rsid w:val="00F70423"/>
    <w:rsid w:val="00F70623"/>
    <w:rsid w:val="00F70C2D"/>
    <w:rsid w:val="00F71268"/>
    <w:rsid w:val="00F723D4"/>
    <w:rsid w:val="00F72A06"/>
    <w:rsid w:val="00F74A74"/>
    <w:rsid w:val="00F75107"/>
    <w:rsid w:val="00F7696C"/>
    <w:rsid w:val="00F76ED5"/>
    <w:rsid w:val="00F821C8"/>
    <w:rsid w:val="00F82244"/>
    <w:rsid w:val="00F83F43"/>
    <w:rsid w:val="00F870ED"/>
    <w:rsid w:val="00F901BC"/>
    <w:rsid w:val="00F90E33"/>
    <w:rsid w:val="00F9162C"/>
    <w:rsid w:val="00F9415F"/>
    <w:rsid w:val="00F95837"/>
    <w:rsid w:val="00F96E6C"/>
    <w:rsid w:val="00F970B8"/>
    <w:rsid w:val="00FA0A3D"/>
    <w:rsid w:val="00FA3225"/>
    <w:rsid w:val="00FA59B8"/>
    <w:rsid w:val="00FA5CD8"/>
    <w:rsid w:val="00FA60C1"/>
    <w:rsid w:val="00FA70CC"/>
    <w:rsid w:val="00FA7D28"/>
    <w:rsid w:val="00FB4EC3"/>
    <w:rsid w:val="00FB567B"/>
    <w:rsid w:val="00FB723E"/>
    <w:rsid w:val="00FC3101"/>
    <w:rsid w:val="00FC7F1A"/>
    <w:rsid w:val="00FD0589"/>
    <w:rsid w:val="00FD33A2"/>
    <w:rsid w:val="00FD3746"/>
    <w:rsid w:val="00FE1462"/>
    <w:rsid w:val="00FE24F5"/>
    <w:rsid w:val="00FF2DCE"/>
    <w:rsid w:val="00FF48FA"/>
    <w:rsid w:val="00FF72DA"/>
    <w:rsid w:val="00FF756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FA628B"/>
  <w15:chartTrackingRefBased/>
  <w15:docId w15:val="{1F3E8B4C-1C18-4148-88E3-D00463363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0478"/>
    <w:pPr>
      <w:widowControl w:val="0"/>
      <w:autoSpaceDE w:val="0"/>
      <w:autoSpaceDN w:val="0"/>
      <w:adjustRightInd w:val="0"/>
      <w:spacing w:after="0" w:line="240" w:lineRule="auto"/>
    </w:pPr>
    <w:rPr>
      <w:rFonts w:ascii="Arial" w:eastAsiaTheme="minorEastAsia" w:hAnsi="Arial" w:cs="Arial"/>
      <w:sz w:val="24"/>
      <w:szCs w:val="24"/>
      <w:lang w:val="en-CA"/>
    </w:rPr>
  </w:style>
  <w:style w:type="paragraph" w:styleId="Heading1">
    <w:name w:val="heading 1"/>
    <w:basedOn w:val="Normal"/>
    <w:next w:val="Normal"/>
    <w:link w:val="Heading1Char"/>
    <w:uiPriority w:val="9"/>
    <w:qFormat/>
    <w:rsid w:val="003934A8"/>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934A8"/>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553D6"/>
    <w:rPr>
      <w:rFonts w:cs="Times New Roman"/>
      <w:color w:val="0563C1" w:themeColor="hyperlink"/>
      <w:u w:val="single"/>
    </w:rPr>
  </w:style>
  <w:style w:type="character" w:styleId="UnresolvedMention">
    <w:name w:val="Unresolved Mention"/>
    <w:basedOn w:val="DefaultParagraphFont"/>
    <w:uiPriority w:val="99"/>
    <w:semiHidden/>
    <w:unhideWhenUsed/>
    <w:rsid w:val="00891341"/>
    <w:rPr>
      <w:color w:val="605E5C"/>
      <w:shd w:val="clear" w:color="auto" w:fill="E1DFDD"/>
    </w:rPr>
  </w:style>
  <w:style w:type="character" w:styleId="FollowedHyperlink">
    <w:name w:val="FollowedHyperlink"/>
    <w:basedOn w:val="DefaultParagraphFont"/>
    <w:uiPriority w:val="99"/>
    <w:semiHidden/>
    <w:unhideWhenUsed/>
    <w:rsid w:val="00A213FC"/>
    <w:rPr>
      <w:color w:val="954F72" w:themeColor="followedHyperlink"/>
      <w:u w:val="single"/>
    </w:rPr>
  </w:style>
  <w:style w:type="paragraph" w:styleId="ListParagraph">
    <w:name w:val="List Paragraph"/>
    <w:basedOn w:val="Normal"/>
    <w:uiPriority w:val="34"/>
    <w:qFormat/>
    <w:rsid w:val="00DC0C3D"/>
    <w:pPr>
      <w:ind w:left="720"/>
      <w:contextualSpacing/>
    </w:pPr>
  </w:style>
  <w:style w:type="character" w:styleId="CommentReference">
    <w:name w:val="annotation reference"/>
    <w:basedOn w:val="DefaultParagraphFont"/>
    <w:uiPriority w:val="99"/>
    <w:semiHidden/>
    <w:unhideWhenUsed/>
    <w:rsid w:val="00D05AD1"/>
    <w:rPr>
      <w:sz w:val="16"/>
      <w:szCs w:val="16"/>
    </w:rPr>
  </w:style>
  <w:style w:type="paragraph" w:styleId="CommentText">
    <w:name w:val="annotation text"/>
    <w:basedOn w:val="Normal"/>
    <w:link w:val="CommentTextChar"/>
    <w:uiPriority w:val="99"/>
    <w:semiHidden/>
    <w:unhideWhenUsed/>
    <w:rsid w:val="00D05AD1"/>
    <w:rPr>
      <w:sz w:val="20"/>
      <w:szCs w:val="20"/>
    </w:rPr>
  </w:style>
  <w:style w:type="character" w:customStyle="1" w:styleId="CommentTextChar">
    <w:name w:val="Comment Text Char"/>
    <w:basedOn w:val="DefaultParagraphFont"/>
    <w:link w:val="CommentText"/>
    <w:uiPriority w:val="99"/>
    <w:semiHidden/>
    <w:rsid w:val="00D05AD1"/>
    <w:rPr>
      <w:rFonts w:ascii="Arial" w:eastAsiaTheme="minorEastAsia" w:hAnsi="Arial" w:cs="Arial"/>
      <w:sz w:val="20"/>
      <w:szCs w:val="20"/>
    </w:rPr>
  </w:style>
  <w:style w:type="paragraph" w:styleId="CommentSubject">
    <w:name w:val="annotation subject"/>
    <w:basedOn w:val="CommentText"/>
    <w:next w:val="CommentText"/>
    <w:link w:val="CommentSubjectChar"/>
    <w:uiPriority w:val="99"/>
    <w:semiHidden/>
    <w:unhideWhenUsed/>
    <w:rsid w:val="00D05AD1"/>
    <w:rPr>
      <w:b/>
      <w:bCs/>
    </w:rPr>
  </w:style>
  <w:style w:type="character" w:customStyle="1" w:styleId="CommentSubjectChar">
    <w:name w:val="Comment Subject Char"/>
    <w:basedOn w:val="CommentTextChar"/>
    <w:link w:val="CommentSubject"/>
    <w:uiPriority w:val="99"/>
    <w:semiHidden/>
    <w:rsid w:val="00D05AD1"/>
    <w:rPr>
      <w:rFonts w:ascii="Arial" w:eastAsiaTheme="minorEastAsia" w:hAnsi="Arial" w:cs="Arial"/>
      <w:b/>
      <w:bCs/>
      <w:sz w:val="20"/>
      <w:szCs w:val="20"/>
    </w:rPr>
  </w:style>
  <w:style w:type="paragraph" w:styleId="BalloonText">
    <w:name w:val="Balloon Text"/>
    <w:basedOn w:val="Normal"/>
    <w:link w:val="BalloonTextChar"/>
    <w:uiPriority w:val="99"/>
    <w:semiHidden/>
    <w:unhideWhenUsed/>
    <w:rsid w:val="00D05AD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5AD1"/>
    <w:rPr>
      <w:rFonts w:ascii="Segoe UI" w:eastAsiaTheme="minorEastAsia" w:hAnsi="Segoe UI" w:cs="Segoe UI"/>
      <w:sz w:val="18"/>
      <w:szCs w:val="18"/>
    </w:rPr>
  </w:style>
  <w:style w:type="table" w:styleId="TableGrid">
    <w:name w:val="Table Grid"/>
    <w:basedOn w:val="TableNormal"/>
    <w:uiPriority w:val="39"/>
    <w:rsid w:val="00D42C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
    <w:qFormat/>
    <w:rsid w:val="0096358C"/>
    <w:pPr>
      <w:widowControl/>
      <w:autoSpaceDE/>
      <w:autoSpaceDN/>
      <w:adjustRightInd/>
      <w:contextualSpacing/>
      <w:jc w:val="center"/>
    </w:pPr>
    <w:rPr>
      <w:rFonts w:asciiTheme="majorHAnsi" w:eastAsiaTheme="majorEastAsia" w:hAnsiTheme="majorHAnsi" w:cstheme="majorBidi"/>
      <w:caps/>
      <w:color w:val="595959" w:themeColor="text1" w:themeTint="A6"/>
      <w:kern w:val="28"/>
      <w:sz w:val="70"/>
      <w:szCs w:val="56"/>
    </w:rPr>
  </w:style>
  <w:style w:type="character" w:customStyle="1" w:styleId="TitleChar">
    <w:name w:val="Title Char"/>
    <w:basedOn w:val="DefaultParagraphFont"/>
    <w:link w:val="Title"/>
    <w:uiPriority w:val="1"/>
    <w:rsid w:val="0096358C"/>
    <w:rPr>
      <w:rFonts w:asciiTheme="majorHAnsi" w:eastAsiaTheme="majorEastAsia" w:hAnsiTheme="majorHAnsi" w:cstheme="majorBidi"/>
      <w:caps/>
      <w:color w:val="595959" w:themeColor="text1" w:themeTint="A6"/>
      <w:kern w:val="28"/>
      <w:sz w:val="70"/>
      <w:szCs w:val="56"/>
    </w:rPr>
  </w:style>
  <w:style w:type="character" w:styleId="IntenseEmphasis">
    <w:name w:val="Intense Emphasis"/>
    <w:basedOn w:val="DefaultParagraphFont"/>
    <w:uiPriority w:val="2"/>
    <w:rsid w:val="0096358C"/>
    <w:rPr>
      <w:b/>
      <w:iCs/>
      <w:color w:val="262626" w:themeColor="text1" w:themeTint="D9"/>
    </w:rPr>
  </w:style>
  <w:style w:type="paragraph" w:styleId="Footer">
    <w:name w:val="footer"/>
    <w:basedOn w:val="Normal"/>
    <w:link w:val="FooterChar"/>
    <w:uiPriority w:val="99"/>
    <w:unhideWhenUsed/>
    <w:rsid w:val="00C063C0"/>
    <w:pPr>
      <w:tabs>
        <w:tab w:val="center" w:pos="4680"/>
        <w:tab w:val="right" w:pos="9360"/>
      </w:tabs>
    </w:pPr>
  </w:style>
  <w:style w:type="character" w:customStyle="1" w:styleId="FooterChar">
    <w:name w:val="Footer Char"/>
    <w:basedOn w:val="DefaultParagraphFont"/>
    <w:link w:val="Footer"/>
    <w:uiPriority w:val="99"/>
    <w:rsid w:val="00C063C0"/>
    <w:rPr>
      <w:rFonts w:ascii="Arial" w:eastAsiaTheme="minorEastAsia" w:hAnsi="Arial" w:cs="Arial"/>
      <w:sz w:val="24"/>
      <w:szCs w:val="24"/>
    </w:rPr>
  </w:style>
  <w:style w:type="paragraph" w:styleId="Header">
    <w:name w:val="header"/>
    <w:basedOn w:val="Normal"/>
    <w:link w:val="HeaderChar"/>
    <w:uiPriority w:val="99"/>
    <w:unhideWhenUsed/>
    <w:rsid w:val="00C063C0"/>
    <w:pPr>
      <w:tabs>
        <w:tab w:val="center" w:pos="4680"/>
        <w:tab w:val="right" w:pos="9360"/>
      </w:tabs>
    </w:pPr>
  </w:style>
  <w:style w:type="character" w:customStyle="1" w:styleId="HeaderChar">
    <w:name w:val="Header Char"/>
    <w:basedOn w:val="DefaultParagraphFont"/>
    <w:link w:val="Header"/>
    <w:uiPriority w:val="99"/>
    <w:rsid w:val="00C063C0"/>
    <w:rPr>
      <w:rFonts w:ascii="Arial" w:eastAsiaTheme="minorEastAsia" w:hAnsi="Arial" w:cs="Arial"/>
      <w:sz w:val="24"/>
      <w:szCs w:val="24"/>
    </w:rPr>
  </w:style>
  <w:style w:type="paragraph" w:styleId="NormalWeb">
    <w:name w:val="Normal (Web)"/>
    <w:basedOn w:val="Normal"/>
    <w:uiPriority w:val="99"/>
    <w:semiHidden/>
    <w:unhideWhenUsed/>
    <w:rsid w:val="00A8432B"/>
    <w:pPr>
      <w:widowControl/>
      <w:autoSpaceDE/>
      <w:autoSpaceDN/>
      <w:adjustRightInd/>
      <w:spacing w:before="100" w:beforeAutospacing="1" w:after="100" w:afterAutospacing="1"/>
    </w:pPr>
    <w:rPr>
      <w:rFonts w:ascii="Times New Roman" w:eastAsia="Times New Roman" w:hAnsi="Times New Roman" w:cs="Times New Roman"/>
      <w:lang w:eastAsia="en-CA"/>
    </w:rPr>
  </w:style>
  <w:style w:type="character" w:styleId="Strong">
    <w:name w:val="Strong"/>
    <w:basedOn w:val="DefaultParagraphFont"/>
    <w:uiPriority w:val="22"/>
    <w:qFormat/>
    <w:rsid w:val="00A8432B"/>
    <w:rPr>
      <w:b/>
      <w:bCs/>
    </w:rPr>
  </w:style>
  <w:style w:type="paragraph" w:customStyle="1" w:styleId="p1">
    <w:name w:val="p1"/>
    <w:basedOn w:val="Normal"/>
    <w:rsid w:val="00F71268"/>
    <w:pPr>
      <w:widowControl/>
      <w:autoSpaceDE/>
      <w:autoSpaceDN/>
      <w:adjustRightInd/>
      <w:spacing w:before="100" w:beforeAutospacing="1" w:after="100" w:afterAutospacing="1"/>
    </w:pPr>
    <w:rPr>
      <w:rFonts w:ascii="Times New Roman" w:eastAsia="Times New Roman" w:hAnsi="Times New Roman" w:cs="Times New Roman"/>
      <w:lang w:val="en-SA"/>
    </w:rPr>
  </w:style>
  <w:style w:type="paragraph" w:styleId="Subtitle">
    <w:name w:val="Subtitle"/>
    <w:basedOn w:val="Normal"/>
    <w:next w:val="Normal"/>
    <w:link w:val="SubtitleChar"/>
    <w:uiPriority w:val="11"/>
    <w:qFormat/>
    <w:rsid w:val="003934A8"/>
    <w:pPr>
      <w:numPr>
        <w:ilvl w:val="1"/>
      </w:numPr>
      <w:spacing w:after="160"/>
    </w:pPr>
    <w:rPr>
      <w:rFonts w:asciiTheme="minorHAnsi"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3934A8"/>
    <w:rPr>
      <w:rFonts w:eastAsiaTheme="minorEastAsia"/>
      <w:color w:val="5A5A5A" w:themeColor="text1" w:themeTint="A5"/>
      <w:spacing w:val="15"/>
      <w:lang w:val="en-CA"/>
    </w:rPr>
  </w:style>
  <w:style w:type="character" w:customStyle="1" w:styleId="Heading1Char">
    <w:name w:val="Heading 1 Char"/>
    <w:basedOn w:val="DefaultParagraphFont"/>
    <w:link w:val="Heading1"/>
    <w:uiPriority w:val="9"/>
    <w:rsid w:val="003934A8"/>
    <w:rPr>
      <w:rFonts w:asciiTheme="majorHAnsi" w:eastAsiaTheme="majorEastAsia" w:hAnsiTheme="majorHAnsi" w:cstheme="majorBidi"/>
      <w:color w:val="2F5496" w:themeColor="accent1" w:themeShade="BF"/>
      <w:sz w:val="32"/>
      <w:szCs w:val="32"/>
      <w:lang w:val="en-CA"/>
    </w:rPr>
  </w:style>
  <w:style w:type="character" w:customStyle="1" w:styleId="Heading2Char">
    <w:name w:val="Heading 2 Char"/>
    <w:basedOn w:val="DefaultParagraphFont"/>
    <w:link w:val="Heading2"/>
    <w:uiPriority w:val="9"/>
    <w:rsid w:val="003934A8"/>
    <w:rPr>
      <w:rFonts w:asciiTheme="majorHAnsi" w:eastAsiaTheme="majorEastAsia" w:hAnsiTheme="majorHAnsi" w:cstheme="majorBidi"/>
      <w:color w:val="2F5496" w:themeColor="accent1" w:themeShade="BF"/>
      <w:sz w:val="26"/>
      <w:szCs w:val="26"/>
      <w:lang w:val="en-CA"/>
    </w:rPr>
  </w:style>
  <w:style w:type="table" w:styleId="PlainTable1">
    <w:name w:val="Plain Table 1"/>
    <w:basedOn w:val="TableNormal"/>
    <w:uiPriority w:val="41"/>
    <w:rsid w:val="003934A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9319089">
      <w:bodyDiv w:val="1"/>
      <w:marLeft w:val="0"/>
      <w:marRight w:val="0"/>
      <w:marTop w:val="0"/>
      <w:marBottom w:val="0"/>
      <w:divBdr>
        <w:top w:val="none" w:sz="0" w:space="0" w:color="auto"/>
        <w:left w:val="none" w:sz="0" w:space="0" w:color="auto"/>
        <w:bottom w:val="none" w:sz="0" w:space="0" w:color="auto"/>
        <w:right w:val="none" w:sz="0" w:space="0" w:color="auto"/>
      </w:divBdr>
    </w:div>
    <w:div w:id="529300872">
      <w:bodyDiv w:val="1"/>
      <w:marLeft w:val="0"/>
      <w:marRight w:val="0"/>
      <w:marTop w:val="0"/>
      <w:marBottom w:val="0"/>
      <w:divBdr>
        <w:top w:val="none" w:sz="0" w:space="0" w:color="auto"/>
        <w:left w:val="none" w:sz="0" w:space="0" w:color="auto"/>
        <w:bottom w:val="none" w:sz="0" w:space="0" w:color="auto"/>
        <w:right w:val="none" w:sz="0" w:space="0" w:color="auto"/>
      </w:divBdr>
    </w:div>
    <w:div w:id="621958217">
      <w:bodyDiv w:val="1"/>
      <w:marLeft w:val="0"/>
      <w:marRight w:val="0"/>
      <w:marTop w:val="0"/>
      <w:marBottom w:val="0"/>
      <w:divBdr>
        <w:top w:val="none" w:sz="0" w:space="0" w:color="auto"/>
        <w:left w:val="none" w:sz="0" w:space="0" w:color="auto"/>
        <w:bottom w:val="none" w:sz="0" w:space="0" w:color="auto"/>
        <w:right w:val="none" w:sz="0" w:space="0" w:color="auto"/>
      </w:divBdr>
    </w:div>
    <w:div w:id="651326027">
      <w:bodyDiv w:val="1"/>
      <w:marLeft w:val="0"/>
      <w:marRight w:val="0"/>
      <w:marTop w:val="0"/>
      <w:marBottom w:val="0"/>
      <w:divBdr>
        <w:top w:val="none" w:sz="0" w:space="0" w:color="auto"/>
        <w:left w:val="none" w:sz="0" w:space="0" w:color="auto"/>
        <w:bottom w:val="none" w:sz="0" w:space="0" w:color="auto"/>
        <w:right w:val="none" w:sz="0" w:space="0" w:color="auto"/>
      </w:divBdr>
    </w:div>
    <w:div w:id="658464430">
      <w:bodyDiv w:val="1"/>
      <w:marLeft w:val="0"/>
      <w:marRight w:val="0"/>
      <w:marTop w:val="0"/>
      <w:marBottom w:val="0"/>
      <w:divBdr>
        <w:top w:val="none" w:sz="0" w:space="0" w:color="auto"/>
        <w:left w:val="none" w:sz="0" w:space="0" w:color="auto"/>
        <w:bottom w:val="none" w:sz="0" w:space="0" w:color="auto"/>
        <w:right w:val="none" w:sz="0" w:space="0" w:color="auto"/>
      </w:divBdr>
    </w:div>
    <w:div w:id="755518049">
      <w:bodyDiv w:val="1"/>
      <w:marLeft w:val="0"/>
      <w:marRight w:val="0"/>
      <w:marTop w:val="0"/>
      <w:marBottom w:val="0"/>
      <w:divBdr>
        <w:top w:val="none" w:sz="0" w:space="0" w:color="auto"/>
        <w:left w:val="none" w:sz="0" w:space="0" w:color="auto"/>
        <w:bottom w:val="none" w:sz="0" w:space="0" w:color="auto"/>
        <w:right w:val="none" w:sz="0" w:space="0" w:color="auto"/>
      </w:divBdr>
    </w:div>
    <w:div w:id="865097272">
      <w:bodyDiv w:val="1"/>
      <w:marLeft w:val="0"/>
      <w:marRight w:val="0"/>
      <w:marTop w:val="0"/>
      <w:marBottom w:val="0"/>
      <w:divBdr>
        <w:top w:val="none" w:sz="0" w:space="0" w:color="auto"/>
        <w:left w:val="none" w:sz="0" w:space="0" w:color="auto"/>
        <w:bottom w:val="none" w:sz="0" w:space="0" w:color="auto"/>
        <w:right w:val="none" w:sz="0" w:space="0" w:color="auto"/>
      </w:divBdr>
    </w:div>
    <w:div w:id="1070420381">
      <w:bodyDiv w:val="1"/>
      <w:marLeft w:val="0"/>
      <w:marRight w:val="0"/>
      <w:marTop w:val="0"/>
      <w:marBottom w:val="0"/>
      <w:divBdr>
        <w:top w:val="none" w:sz="0" w:space="0" w:color="auto"/>
        <w:left w:val="none" w:sz="0" w:space="0" w:color="auto"/>
        <w:bottom w:val="none" w:sz="0" w:space="0" w:color="auto"/>
        <w:right w:val="none" w:sz="0" w:space="0" w:color="auto"/>
      </w:divBdr>
    </w:div>
    <w:div w:id="1206328461">
      <w:bodyDiv w:val="1"/>
      <w:marLeft w:val="0"/>
      <w:marRight w:val="0"/>
      <w:marTop w:val="0"/>
      <w:marBottom w:val="0"/>
      <w:divBdr>
        <w:top w:val="none" w:sz="0" w:space="0" w:color="auto"/>
        <w:left w:val="none" w:sz="0" w:space="0" w:color="auto"/>
        <w:bottom w:val="none" w:sz="0" w:space="0" w:color="auto"/>
        <w:right w:val="none" w:sz="0" w:space="0" w:color="auto"/>
      </w:divBdr>
    </w:div>
    <w:div w:id="1411929459">
      <w:bodyDiv w:val="1"/>
      <w:marLeft w:val="0"/>
      <w:marRight w:val="0"/>
      <w:marTop w:val="0"/>
      <w:marBottom w:val="0"/>
      <w:divBdr>
        <w:top w:val="none" w:sz="0" w:space="0" w:color="auto"/>
        <w:left w:val="none" w:sz="0" w:space="0" w:color="auto"/>
        <w:bottom w:val="none" w:sz="0" w:space="0" w:color="auto"/>
        <w:right w:val="none" w:sz="0" w:space="0" w:color="auto"/>
      </w:divBdr>
    </w:div>
    <w:div w:id="1456950741">
      <w:bodyDiv w:val="1"/>
      <w:marLeft w:val="0"/>
      <w:marRight w:val="0"/>
      <w:marTop w:val="0"/>
      <w:marBottom w:val="0"/>
      <w:divBdr>
        <w:top w:val="none" w:sz="0" w:space="0" w:color="auto"/>
        <w:left w:val="none" w:sz="0" w:space="0" w:color="auto"/>
        <w:bottom w:val="none" w:sz="0" w:space="0" w:color="auto"/>
        <w:right w:val="none" w:sz="0" w:space="0" w:color="auto"/>
      </w:divBdr>
    </w:div>
    <w:div w:id="1461531996">
      <w:bodyDiv w:val="1"/>
      <w:marLeft w:val="0"/>
      <w:marRight w:val="0"/>
      <w:marTop w:val="0"/>
      <w:marBottom w:val="0"/>
      <w:divBdr>
        <w:top w:val="none" w:sz="0" w:space="0" w:color="auto"/>
        <w:left w:val="none" w:sz="0" w:space="0" w:color="auto"/>
        <w:bottom w:val="none" w:sz="0" w:space="0" w:color="auto"/>
        <w:right w:val="none" w:sz="0" w:space="0" w:color="auto"/>
      </w:divBdr>
    </w:div>
    <w:div w:id="1537347302">
      <w:bodyDiv w:val="1"/>
      <w:marLeft w:val="0"/>
      <w:marRight w:val="0"/>
      <w:marTop w:val="0"/>
      <w:marBottom w:val="0"/>
      <w:divBdr>
        <w:top w:val="none" w:sz="0" w:space="0" w:color="auto"/>
        <w:left w:val="none" w:sz="0" w:space="0" w:color="auto"/>
        <w:bottom w:val="none" w:sz="0" w:space="0" w:color="auto"/>
        <w:right w:val="none" w:sz="0" w:space="0" w:color="auto"/>
      </w:divBdr>
    </w:div>
    <w:div w:id="1705708444">
      <w:bodyDiv w:val="1"/>
      <w:marLeft w:val="0"/>
      <w:marRight w:val="0"/>
      <w:marTop w:val="0"/>
      <w:marBottom w:val="0"/>
      <w:divBdr>
        <w:top w:val="none" w:sz="0" w:space="0" w:color="auto"/>
        <w:left w:val="none" w:sz="0" w:space="0" w:color="auto"/>
        <w:bottom w:val="none" w:sz="0" w:space="0" w:color="auto"/>
        <w:right w:val="none" w:sz="0" w:space="0" w:color="auto"/>
      </w:divBdr>
    </w:div>
    <w:div w:id="1737776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hamaky@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linkedin.com/in/ahmedkhafagy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A3664F-850D-4B78-B63D-1FA25698AB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3</Pages>
  <Words>1326</Words>
  <Characters>8465</Characters>
  <Application>Microsoft Office Word</Application>
  <DocSecurity>0</DocSecurity>
  <Lines>152</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Nuran Gamal</dc:creator>
  <cp:keywords/>
  <dc:description/>
  <cp:lastModifiedBy>Ahmed El-Hamaky</cp:lastModifiedBy>
  <cp:revision>57</cp:revision>
  <cp:lastPrinted>2023-02-02T02:22:00Z</cp:lastPrinted>
  <dcterms:created xsi:type="dcterms:W3CDTF">2025-02-25T01:52:00Z</dcterms:created>
  <dcterms:modified xsi:type="dcterms:W3CDTF">2026-03-31T05:56:00Z</dcterms:modified>
</cp:coreProperties>
</file>